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B45C33" w14:textId="77777777" w:rsidR="00520CCD" w:rsidRPr="00B41EBA" w:rsidRDefault="00000000">
      <w:pPr>
        <w:pStyle w:val="Heading1"/>
        <w:rPr>
          <w:rFonts w:ascii="Abadi" w:eastAsia="Abadi" w:hAnsi="Abadi" w:cs="Abadi"/>
          <w:color w:val="FF4D40"/>
          <w:sz w:val="36"/>
          <w:szCs w:val="36"/>
          <w:lang w:val="de-DE"/>
        </w:rPr>
      </w:pPr>
      <w:r w:rsidRPr="00B41EBA">
        <w:rPr>
          <w:rFonts w:ascii="Abadi" w:eastAsia="Abadi" w:hAnsi="Abadi" w:cs="Abadi"/>
          <w:color w:val="FF4D40"/>
          <w:sz w:val="36"/>
          <w:szCs w:val="36"/>
          <w:lang w:val="de-DE"/>
        </w:rPr>
        <w:t>Women in Green Hydrogen x UNIDO</w:t>
      </w:r>
    </w:p>
    <w:p w14:paraId="0A41D7F0" w14:textId="77777777" w:rsidR="00520CCD" w:rsidRDefault="00000000">
      <w:pPr>
        <w:rPr>
          <w:rFonts w:ascii="Abadi" w:eastAsia="Abadi" w:hAnsi="Abadi" w:cs="Abadi"/>
          <w:b/>
          <w:bCs/>
          <w:color w:val="17AD84"/>
          <w:sz w:val="36"/>
          <w:szCs w:val="36"/>
        </w:rPr>
      </w:pPr>
      <w:r>
        <w:rPr>
          <w:rFonts w:ascii="Abadi" w:eastAsia="Abadi" w:hAnsi="Abadi" w:cs="Abadi"/>
          <w:b/>
          <w:bCs/>
          <w:color w:val="17AD84"/>
          <w:sz w:val="36"/>
          <w:szCs w:val="36"/>
        </w:rPr>
        <w:t>“Gender Equality in Green Hydrogen” Survey 2026</w:t>
      </w:r>
    </w:p>
    <w:p w14:paraId="1B05C9A3" w14:textId="77777777" w:rsidR="00520CCD" w:rsidRDefault="00000000">
      <w:pPr>
        <w:rPr>
          <w:rFonts w:ascii="Abadi" w:eastAsia="Abadi" w:hAnsi="Abadi" w:cs="Abadi"/>
          <w:b/>
          <w:bCs/>
          <w:color w:val="454047"/>
          <w:sz w:val="36"/>
          <w:szCs w:val="36"/>
        </w:rPr>
      </w:pPr>
      <w:r>
        <w:rPr>
          <w:rFonts w:ascii="Abadi" w:eastAsia="Abadi" w:hAnsi="Abadi" w:cs="Abadi"/>
          <w:b/>
          <w:bCs/>
          <w:color w:val="454047"/>
          <w:sz w:val="36"/>
          <w:szCs w:val="36"/>
        </w:rPr>
        <w:t xml:space="preserve">Outreach </w:t>
      </w:r>
    </w:p>
    <w:p w14:paraId="48153593" w14:textId="77777777" w:rsidR="00520CCD" w:rsidRDefault="00520CCD"/>
    <w:p w14:paraId="70B52D8E" w14:textId="77777777" w:rsidR="00520CCD" w:rsidRDefault="00520CCD">
      <w:pPr>
        <w:rPr>
          <w:rFonts w:ascii="Abadi" w:eastAsia="Abadi" w:hAnsi="Abadi" w:cs="Abadi"/>
          <w:color w:val="454047"/>
        </w:rPr>
      </w:pPr>
    </w:p>
    <w:p w14:paraId="71A182AA" w14:textId="0D1FE98A" w:rsidR="00520CCD" w:rsidRDefault="00B41EBA">
      <w:pPr>
        <w:rPr>
          <w:rFonts w:ascii="Abadi" w:eastAsia="Abadi" w:hAnsi="Abadi" w:cs="Abadi"/>
          <w:b/>
          <w:bCs/>
          <w:color w:val="454047"/>
          <w:sz w:val="24"/>
          <w:szCs w:val="24"/>
        </w:rPr>
      </w:pPr>
      <w:r>
        <w:rPr>
          <w:rFonts w:ascii="Abadi" w:eastAsia="Abadi" w:hAnsi="Abadi" w:cs="Abadi"/>
          <w:b/>
          <w:bCs/>
          <w:color w:val="454047"/>
          <w:sz w:val="24"/>
          <w:szCs w:val="24"/>
        </w:rPr>
        <w:t>To share the survey with your networks, you are welcome to use one of the following drafts. Feel free to adapt as needed.</w:t>
      </w:r>
      <w:r w:rsidR="0008581E">
        <w:rPr>
          <w:rFonts w:ascii="Abadi" w:eastAsia="Abadi" w:hAnsi="Abadi" w:cs="Abadi"/>
          <w:b/>
          <w:bCs/>
          <w:color w:val="454047"/>
          <w:sz w:val="24"/>
          <w:szCs w:val="24"/>
        </w:rPr>
        <w:t xml:space="preserve"> Thank you for sharing!</w:t>
      </w:r>
    </w:p>
    <w:p w14:paraId="580F0946" w14:textId="77777777" w:rsidR="00520CCD" w:rsidRDefault="00520CCD">
      <w:pPr>
        <w:rPr>
          <w:rFonts w:ascii="Abadi" w:eastAsia="Abadi" w:hAnsi="Abadi" w:cs="Abadi"/>
          <w:b/>
          <w:bCs/>
          <w:sz w:val="32"/>
          <w:szCs w:val="32"/>
        </w:rPr>
      </w:pPr>
    </w:p>
    <w:p w14:paraId="671A52A4" w14:textId="18DA7415" w:rsidR="00520CCD" w:rsidRPr="00B41EBA" w:rsidRDefault="00B41EBA" w:rsidP="00B41EBA">
      <w:pPr>
        <w:pStyle w:val="ListParagraph"/>
        <w:numPr>
          <w:ilvl w:val="0"/>
          <w:numId w:val="4"/>
        </w:numPr>
        <w:rPr>
          <w:rFonts w:ascii="Abadi" w:eastAsia="Abadi" w:hAnsi="Abadi" w:cs="Abadi"/>
          <w:b/>
          <w:bCs/>
          <w:color w:val="17AD84"/>
          <w:sz w:val="24"/>
          <w:szCs w:val="24"/>
        </w:rPr>
      </w:pPr>
      <w:r w:rsidRPr="00B41EBA">
        <w:rPr>
          <w:rFonts w:ascii="Abadi" w:eastAsia="Abadi" w:hAnsi="Abadi" w:cs="Abadi"/>
          <w:b/>
          <w:bCs/>
          <w:color w:val="17AD84"/>
          <w:sz w:val="24"/>
          <w:szCs w:val="24"/>
        </w:rPr>
        <w:t>LinkedIn/Social Media</w:t>
      </w:r>
    </w:p>
    <w:p w14:paraId="77E142CE" w14:textId="77777777" w:rsidR="00520CCD" w:rsidRDefault="00520CCD">
      <w:pPr>
        <w:rPr>
          <w:rFonts w:ascii="Abadi" w:eastAsia="Abadi" w:hAnsi="Abadi" w:cs="Abadi"/>
          <w:b/>
          <w:bCs/>
          <w:color w:val="454047"/>
          <w:sz w:val="24"/>
          <w:szCs w:val="24"/>
        </w:rPr>
      </w:pPr>
    </w:p>
    <w:p w14:paraId="17CCC1E3" w14:textId="29E1EA4B" w:rsidR="00520CCD" w:rsidRPr="00B41EBA" w:rsidRDefault="00000000">
      <w:pPr>
        <w:rPr>
          <w:rFonts w:ascii="Abadi" w:eastAsia="Abadi" w:hAnsi="Abadi" w:cs="Abadi"/>
          <w:i/>
          <w:iCs/>
          <w:color w:val="17AD84" w:themeColor="background1"/>
          <w:sz w:val="24"/>
          <w:szCs w:val="24"/>
        </w:rPr>
      </w:pPr>
      <w:r w:rsidRPr="00B41EBA">
        <w:rPr>
          <w:rFonts w:ascii="Abadi" w:eastAsia="Abadi" w:hAnsi="Abadi" w:cs="Abadi"/>
          <w:i/>
          <w:iCs/>
          <w:color w:val="17AD84" w:themeColor="background1"/>
          <w:sz w:val="24"/>
          <w:szCs w:val="24"/>
        </w:rPr>
        <w:t>Option 1 -</w:t>
      </w:r>
      <w:r w:rsidR="00B41EBA">
        <w:rPr>
          <w:rFonts w:ascii="Abadi" w:eastAsia="Abadi" w:hAnsi="Abadi" w:cs="Abadi"/>
          <w:i/>
          <w:iCs/>
          <w:color w:val="17AD84" w:themeColor="background1"/>
          <w:sz w:val="24"/>
          <w:szCs w:val="24"/>
        </w:rPr>
        <w:t xml:space="preserve"> more</w:t>
      </w:r>
      <w:r w:rsidRPr="00B41EBA">
        <w:rPr>
          <w:rFonts w:ascii="Abadi" w:eastAsia="Abadi" w:hAnsi="Abadi" w:cs="Abadi"/>
          <w:i/>
          <w:iCs/>
          <w:color w:val="17AD84" w:themeColor="background1"/>
          <w:sz w:val="24"/>
          <w:szCs w:val="24"/>
        </w:rPr>
        <w:t xml:space="preserve"> formal</w:t>
      </w:r>
    </w:p>
    <w:p w14:paraId="2536EE6B" w14:textId="77777777" w:rsidR="00520CCD" w:rsidRDefault="00520CCD">
      <w:pPr>
        <w:rPr>
          <w:rFonts w:ascii="Abadi" w:eastAsia="Abadi" w:hAnsi="Abadi" w:cs="Abadi"/>
          <w:color w:val="454047"/>
          <w:sz w:val="24"/>
          <w:szCs w:val="24"/>
        </w:rPr>
      </w:pPr>
    </w:p>
    <w:p w14:paraId="47654740" w14:textId="77777777" w:rsidR="00520CCD" w:rsidRDefault="00000000">
      <w:pPr>
        <w:rPr>
          <w:rFonts w:ascii="Abadi" w:eastAsia="Abadi" w:hAnsi="Abadi" w:cs="Abadi"/>
          <w:color w:val="454047"/>
          <w:sz w:val="24"/>
          <w:szCs w:val="24"/>
        </w:rPr>
      </w:pPr>
      <w:r>
        <w:rPr>
          <w:rFonts w:ascii="Quattrocento Sans" w:eastAsia="Quattrocento Sans" w:hAnsi="Quattrocento Sans" w:cs="Quattrocento Sans"/>
          <w:color w:val="454047"/>
          <w:sz w:val="24"/>
          <w:szCs w:val="24"/>
        </w:rPr>
        <w:t>🌍</w:t>
      </w:r>
      <w:r>
        <w:rPr>
          <w:rFonts w:ascii="Abadi" w:eastAsia="Abadi" w:hAnsi="Abadi" w:cs="Abadi"/>
          <w:color w:val="454047"/>
          <w:sz w:val="24"/>
          <w:szCs w:val="24"/>
        </w:rPr>
        <w:t xml:space="preserve"> Calling all professionals in the hydrogen sector! Let’s make gender equality a reality.</w:t>
      </w:r>
    </w:p>
    <w:p w14:paraId="136B4DED" w14:textId="77777777" w:rsidR="00520CCD" w:rsidRDefault="00520CCD">
      <w:pPr>
        <w:rPr>
          <w:rFonts w:ascii="Abadi" w:eastAsia="Abadi" w:hAnsi="Abadi" w:cs="Abadi"/>
          <w:color w:val="454047"/>
          <w:sz w:val="24"/>
          <w:szCs w:val="24"/>
        </w:rPr>
      </w:pPr>
    </w:p>
    <w:p w14:paraId="16993140"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 xml:space="preserve">I’m excited to share that Women in Green Hydrogen (WiGH) and the United Nations Industrial Development Organization (UNIDO) have launched the first-ever global survey to assess gender representation in the hydrogen sector. </w:t>
      </w:r>
    </w:p>
    <w:p w14:paraId="0E0327EA" w14:textId="77777777" w:rsidR="00520CCD" w:rsidRDefault="00520CCD">
      <w:pPr>
        <w:rPr>
          <w:rFonts w:ascii="Abadi" w:eastAsia="Abadi" w:hAnsi="Abadi" w:cs="Abadi"/>
          <w:color w:val="454047"/>
          <w:sz w:val="24"/>
          <w:szCs w:val="24"/>
        </w:rPr>
      </w:pPr>
    </w:p>
    <w:p w14:paraId="2A1EF04F"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 xml:space="preserve">We need your input! </w:t>
      </w:r>
    </w:p>
    <w:p w14:paraId="7FF5D84B" w14:textId="77777777" w:rsidR="00520CCD" w:rsidRDefault="00520CCD">
      <w:pPr>
        <w:rPr>
          <w:rFonts w:ascii="Abadi" w:eastAsia="Abadi" w:hAnsi="Abadi" w:cs="Abadi"/>
          <w:color w:val="454047"/>
          <w:sz w:val="24"/>
          <w:szCs w:val="24"/>
        </w:rPr>
      </w:pPr>
    </w:p>
    <w:p w14:paraId="1577AE09" w14:textId="77777777" w:rsidR="00520CCD" w:rsidRDefault="00000000">
      <w:pPr>
        <w:rPr>
          <w:rFonts w:ascii="Abadi" w:eastAsia="Abadi" w:hAnsi="Abadi" w:cs="Abadi"/>
          <w:color w:val="454047"/>
          <w:sz w:val="24"/>
          <w:szCs w:val="24"/>
        </w:rPr>
      </w:pPr>
      <w:r>
        <w:rPr>
          <w:rFonts w:ascii="Quattrocento Sans" w:eastAsia="Quattrocento Sans" w:hAnsi="Quattrocento Sans" w:cs="Quattrocento Sans"/>
          <w:color w:val="454047"/>
          <w:sz w:val="24"/>
          <w:szCs w:val="24"/>
        </w:rPr>
        <w:t>📌</w:t>
      </w:r>
      <w:r>
        <w:rPr>
          <w:rFonts w:ascii="Abadi" w:eastAsia="Abadi" w:hAnsi="Abadi" w:cs="Abadi"/>
          <w:color w:val="454047"/>
          <w:sz w:val="24"/>
          <w:szCs w:val="24"/>
        </w:rPr>
        <w:t xml:space="preserve"> Take the survey now: </w:t>
      </w:r>
      <w:hyperlink r:id="rId8">
        <w:r>
          <w:rPr>
            <w:rFonts w:ascii="Arial" w:eastAsia="Arial" w:hAnsi="Arial" w:cs="Arial"/>
            <w:color w:val="1155CC"/>
            <w:sz w:val="24"/>
            <w:szCs w:val="24"/>
            <w:u w:val="single"/>
          </w:rPr>
          <w:t>https://hydrogen-unido.limesurvey.net/WiGH-UNIDO-Global-Hydrogen-Gender-Survey-2026?lang=en&amp;newtest=Y</w:t>
        </w:r>
      </w:hyperlink>
    </w:p>
    <w:p w14:paraId="212A4469" w14:textId="77777777" w:rsidR="0008581E" w:rsidRDefault="0008581E">
      <w:pPr>
        <w:rPr>
          <w:rFonts w:ascii="Abadi" w:eastAsia="Abadi" w:hAnsi="Abadi" w:cs="Abadi"/>
          <w:color w:val="454047"/>
          <w:sz w:val="24"/>
          <w:szCs w:val="24"/>
        </w:rPr>
      </w:pPr>
    </w:p>
    <w:p w14:paraId="2B5C3B41" w14:textId="1C4F16CC" w:rsidR="00520CCD" w:rsidRDefault="00000000">
      <w:pPr>
        <w:rPr>
          <w:rFonts w:ascii="Abadi" w:eastAsia="Abadi" w:hAnsi="Abadi" w:cs="Abadi"/>
          <w:color w:val="454047"/>
          <w:sz w:val="24"/>
          <w:szCs w:val="24"/>
        </w:rPr>
      </w:pPr>
      <w:r>
        <w:rPr>
          <w:rFonts w:ascii="Abadi" w:eastAsia="Abadi" w:hAnsi="Abadi" w:cs="Abadi"/>
          <w:color w:val="454047"/>
          <w:sz w:val="24"/>
          <w:szCs w:val="24"/>
        </w:rPr>
        <w:t>Completing the full survey will take around 20 minutes.</w:t>
      </w:r>
    </w:p>
    <w:p w14:paraId="0C59F7FF" w14:textId="77777777" w:rsidR="00520CCD" w:rsidRDefault="00520CCD">
      <w:pPr>
        <w:rPr>
          <w:rFonts w:ascii="Abadi" w:eastAsia="Abadi" w:hAnsi="Abadi" w:cs="Abadi"/>
          <w:color w:val="454047"/>
          <w:sz w:val="24"/>
          <w:szCs w:val="24"/>
        </w:rPr>
      </w:pPr>
    </w:p>
    <w:p w14:paraId="728B9AC5"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 xml:space="preserve">The survey is open to all professionals in the hydrogen sector. Men are strongly encouraged to share their perspective and contribute to the data collection. This will enable us to have a complete, objective and truthful statistical distribution of gender status in the </w:t>
      </w:r>
      <w:proofErr w:type="gramStart"/>
      <w:r>
        <w:rPr>
          <w:rFonts w:ascii="Abadi" w:eastAsia="Abadi" w:hAnsi="Abadi" w:cs="Abadi"/>
          <w:color w:val="454047"/>
          <w:sz w:val="24"/>
          <w:szCs w:val="24"/>
        </w:rPr>
        <w:t>sector, and</w:t>
      </w:r>
      <w:proofErr w:type="gramEnd"/>
      <w:r>
        <w:rPr>
          <w:rFonts w:ascii="Abadi" w:eastAsia="Abadi" w:hAnsi="Abadi" w:cs="Abadi"/>
          <w:color w:val="454047"/>
          <w:sz w:val="24"/>
          <w:szCs w:val="24"/>
        </w:rPr>
        <w:t xml:space="preserve"> elaborate fact-based insights.</w:t>
      </w:r>
      <w:r>
        <w:rPr>
          <w:rFonts w:ascii="Abadi" w:eastAsia="Abadi" w:hAnsi="Abadi" w:cs="Abadi"/>
          <w:color w:val="454047"/>
          <w:sz w:val="24"/>
          <w:szCs w:val="24"/>
        </w:rPr>
        <w:br/>
      </w:r>
    </w:p>
    <w:p w14:paraId="70BD6D0D"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 xml:space="preserve">By participating in and sharing this survey, you'll help build the data needed to design effective policies and initiatives that drive real progress toward equality in the hydrogen </w:t>
      </w:r>
      <w:proofErr w:type="gramStart"/>
      <w:r>
        <w:rPr>
          <w:rFonts w:ascii="Abadi" w:eastAsia="Abadi" w:hAnsi="Abadi" w:cs="Abadi"/>
          <w:color w:val="454047"/>
          <w:sz w:val="24"/>
          <w:szCs w:val="24"/>
        </w:rPr>
        <w:t>sector.</w:t>
      </w:r>
      <w:r>
        <w:rPr>
          <w:rFonts w:ascii="Quattrocento Sans" w:eastAsia="Quattrocento Sans" w:hAnsi="Quattrocento Sans" w:cs="Quattrocento Sans"/>
          <w:color w:val="454047"/>
          <w:sz w:val="24"/>
          <w:szCs w:val="24"/>
        </w:rPr>
        <w:t>💡</w:t>
      </w:r>
      <w:proofErr w:type="gramEnd"/>
    </w:p>
    <w:p w14:paraId="2E0D84BC" w14:textId="77777777" w:rsidR="00520CCD" w:rsidRDefault="00520CCD">
      <w:pPr>
        <w:rPr>
          <w:rFonts w:ascii="Abadi" w:eastAsia="Abadi" w:hAnsi="Abadi" w:cs="Abadi"/>
          <w:color w:val="454047"/>
          <w:sz w:val="24"/>
          <w:szCs w:val="24"/>
        </w:rPr>
      </w:pPr>
    </w:p>
    <w:p w14:paraId="57A9E142" w14:textId="0D5F512B" w:rsidR="00520CCD" w:rsidRPr="00B41EBA" w:rsidRDefault="00000000">
      <w:pPr>
        <w:rPr>
          <w:rFonts w:ascii="Abadi" w:eastAsia="Abadi" w:hAnsi="Abadi" w:cs="Abadi"/>
          <w:i/>
          <w:iCs/>
          <w:color w:val="17AD84" w:themeColor="background1"/>
          <w:sz w:val="24"/>
          <w:szCs w:val="24"/>
        </w:rPr>
      </w:pPr>
      <w:r w:rsidRPr="00B41EBA">
        <w:rPr>
          <w:rFonts w:ascii="Abadi" w:eastAsia="Abadi" w:hAnsi="Abadi" w:cs="Abadi"/>
          <w:i/>
          <w:iCs/>
          <w:color w:val="17AD84" w:themeColor="background1"/>
          <w:sz w:val="24"/>
          <w:szCs w:val="24"/>
        </w:rPr>
        <w:t>Option 2 -</w:t>
      </w:r>
      <w:r w:rsidR="00B41EBA">
        <w:rPr>
          <w:rFonts w:ascii="Abadi" w:eastAsia="Abadi" w:hAnsi="Abadi" w:cs="Abadi"/>
          <w:i/>
          <w:iCs/>
          <w:color w:val="17AD84" w:themeColor="background1"/>
          <w:sz w:val="24"/>
          <w:szCs w:val="24"/>
        </w:rPr>
        <w:t xml:space="preserve"> more</w:t>
      </w:r>
      <w:r w:rsidRPr="00B41EBA">
        <w:rPr>
          <w:rFonts w:ascii="Abadi" w:eastAsia="Abadi" w:hAnsi="Abadi" w:cs="Abadi"/>
          <w:i/>
          <w:iCs/>
          <w:color w:val="17AD84" w:themeColor="background1"/>
          <w:sz w:val="24"/>
          <w:szCs w:val="24"/>
        </w:rPr>
        <w:t xml:space="preserve"> informal</w:t>
      </w:r>
    </w:p>
    <w:p w14:paraId="2B338D53" w14:textId="77777777" w:rsidR="00520CCD" w:rsidRDefault="00520CCD">
      <w:pPr>
        <w:rPr>
          <w:rFonts w:ascii="Abadi" w:eastAsia="Abadi" w:hAnsi="Abadi" w:cs="Abadi"/>
          <w:color w:val="454047"/>
          <w:sz w:val="24"/>
          <w:szCs w:val="24"/>
        </w:rPr>
      </w:pPr>
    </w:p>
    <w:p w14:paraId="73C175A7"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WiGH and UNIDO have launched the first global survey on gender equality in the hydrogen sector. Take the survey! By participating in and sharing this survey, you'll help build the data needed to design effective policies and initiatives that drive real progress toward equality in the hydrogen sector.</w:t>
      </w:r>
    </w:p>
    <w:p w14:paraId="5FCB72F7" w14:textId="77777777" w:rsidR="00520CCD" w:rsidRDefault="00520CCD">
      <w:pPr>
        <w:rPr>
          <w:rFonts w:ascii="Quattrocento Sans" w:eastAsia="Quattrocento Sans" w:hAnsi="Quattrocento Sans" w:cs="Quattrocento Sans"/>
          <w:color w:val="454047"/>
          <w:sz w:val="24"/>
          <w:szCs w:val="24"/>
        </w:rPr>
      </w:pPr>
    </w:p>
    <w:p w14:paraId="1B064BC5" w14:textId="77777777" w:rsidR="00520CCD" w:rsidRDefault="00000000">
      <w:pPr>
        <w:rPr>
          <w:rFonts w:ascii="Abadi" w:eastAsia="Abadi" w:hAnsi="Abadi" w:cs="Abadi"/>
          <w:color w:val="454047"/>
          <w:sz w:val="24"/>
          <w:szCs w:val="24"/>
        </w:rPr>
      </w:pPr>
      <w:r>
        <w:rPr>
          <w:rFonts w:ascii="Quattrocento Sans" w:eastAsia="Quattrocento Sans" w:hAnsi="Quattrocento Sans" w:cs="Quattrocento Sans"/>
          <w:color w:val="454047"/>
          <w:sz w:val="24"/>
          <w:szCs w:val="24"/>
        </w:rPr>
        <w:t>📌</w:t>
      </w:r>
      <w:r>
        <w:rPr>
          <w:rFonts w:ascii="Abadi" w:eastAsia="Abadi" w:hAnsi="Abadi" w:cs="Abadi"/>
          <w:color w:val="454047"/>
          <w:sz w:val="24"/>
          <w:szCs w:val="24"/>
        </w:rPr>
        <w:t xml:space="preserve"> Take the survey: </w:t>
      </w:r>
      <w:hyperlink r:id="rId9">
        <w:r>
          <w:rPr>
            <w:rFonts w:ascii="Arial" w:eastAsia="Arial" w:hAnsi="Arial" w:cs="Arial"/>
            <w:color w:val="1155CC"/>
            <w:sz w:val="24"/>
            <w:szCs w:val="24"/>
            <w:u w:val="single"/>
          </w:rPr>
          <w:t>https://hydrogen-unido.limesurvey.net/WiGH-UNIDO-Global-Hydrogen-Gender-Survey-2026?lang=en&amp;newtest=Y</w:t>
        </w:r>
      </w:hyperlink>
    </w:p>
    <w:p w14:paraId="5B957678"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Completing the full survey will take around 20 minutes.</w:t>
      </w:r>
    </w:p>
    <w:p w14:paraId="0FEEB263" w14:textId="77777777" w:rsidR="00520CCD" w:rsidRDefault="00520CCD">
      <w:pPr>
        <w:rPr>
          <w:rFonts w:ascii="Abadi" w:eastAsia="Abadi" w:hAnsi="Abadi" w:cs="Abadi"/>
          <w:color w:val="454047"/>
          <w:sz w:val="24"/>
          <w:szCs w:val="24"/>
        </w:rPr>
      </w:pPr>
    </w:p>
    <w:p w14:paraId="533E3CCE"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lastRenderedPageBreak/>
        <w:t>The survey isn’t just for women! All professionals in the hydrogen sector are encouraged to share their perspectives on this critical issue - one that impacts everyone in the industry.</w:t>
      </w:r>
    </w:p>
    <w:p w14:paraId="15AF978F" w14:textId="77777777" w:rsidR="00520CCD" w:rsidRDefault="00520CCD">
      <w:pPr>
        <w:rPr>
          <w:rFonts w:ascii="Abadi" w:eastAsia="Abadi" w:hAnsi="Abadi" w:cs="Abadi"/>
          <w:color w:val="454047"/>
          <w:sz w:val="24"/>
          <w:szCs w:val="24"/>
        </w:rPr>
      </w:pPr>
    </w:p>
    <w:p w14:paraId="0C5611EF" w14:textId="77777777" w:rsidR="00520CCD" w:rsidRPr="00B41EBA" w:rsidRDefault="00000000">
      <w:pPr>
        <w:rPr>
          <w:rFonts w:ascii="Abadi" w:eastAsia="Abadi" w:hAnsi="Abadi" w:cs="Abadi"/>
          <w:color w:val="454047"/>
          <w:sz w:val="24"/>
          <w:szCs w:val="24"/>
          <w:lang w:val="de-DE"/>
        </w:rPr>
      </w:pPr>
      <w:r>
        <w:rPr>
          <w:rFonts w:ascii="Abadi" w:eastAsia="Abadi" w:hAnsi="Abadi" w:cs="Abadi"/>
          <w:color w:val="454047"/>
          <w:sz w:val="24"/>
          <w:szCs w:val="24"/>
        </w:rPr>
        <w:t xml:space="preserve">Your voice </w:t>
      </w:r>
      <w:proofErr w:type="gramStart"/>
      <w:r>
        <w:rPr>
          <w:rFonts w:ascii="Abadi" w:eastAsia="Abadi" w:hAnsi="Abadi" w:cs="Abadi"/>
          <w:color w:val="454047"/>
          <w:sz w:val="24"/>
          <w:szCs w:val="24"/>
        </w:rPr>
        <w:t>matters:</w:t>
      </w:r>
      <w:proofErr w:type="gramEnd"/>
      <w:r>
        <w:rPr>
          <w:rFonts w:ascii="Abadi" w:eastAsia="Abadi" w:hAnsi="Abadi" w:cs="Abadi"/>
          <w:color w:val="454047"/>
          <w:sz w:val="24"/>
          <w:szCs w:val="24"/>
        </w:rPr>
        <w:t xml:space="preserve"> let’s make a difference together! </w:t>
      </w:r>
      <w:r>
        <w:rPr>
          <w:rFonts w:ascii="Quattrocento Sans" w:eastAsia="Quattrocento Sans" w:hAnsi="Quattrocento Sans" w:cs="Quattrocento Sans"/>
          <w:color w:val="454047"/>
          <w:sz w:val="24"/>
          <w:szCs w:val="24"/>
        </w:rPr>
        <w:t>💡</w:t>
      </w:r>
      <w:r w:rsidRPr="00B41EBA">
        <w:rPr>
          <w:rFonts w:ascii="Quattrocento Sans" w:eastAsia="Quattrocento Sans" w:hAnsi="Quattrocento Sans" w:cs="Quattrocento Sans"/>
          <w:color w:val="454047"/>
          <w:sz w:val="24"/>
          <w:szCs w:val="24"/>
          <w:lang w:val="de-DE"/>
        </w:rPr>
        <w:t>⚡</w:t>
      </w:r>
    </w:p>
    <w:p w14:paraId="5CFAAE27" w14:textId="77777777" w:rsidR="00520CCD" w:rsidRPr="00B41EBA" w:rsidRDefault="00520CCD">
      <w:pPr>
        <w:rPr>
          <w:rFonts w:ascii="Abadi" w:eastAsia="Abadi" w:hAnsi="Abadi" w:cs="Abadi"/>
          <w:color w:val="454047"/>
          <w:sz w:val="24"/>
          <w:szCs w:val="24"/>
          <w:lang w:val="de-DE"/>
        </w:rPr>
      </w:pPr>
    </w:p>
    <w:p w14:paraId="17F7EE14" w14:textId="77777777" w:rsidR="00520CCD" w:rsidRPr="00B41EBA" w:rsidRDefault="00520CCD">
      <w:pPr>
        <w:rPr>
          <w:rFonts w:ascii="Abadi" w:eastAsia="Abadi" w:hAnsi="Abadi" w:cs="Abadi"/>
          <w:color w:val="454047"/>
          <w:sz w:val="24"/>
          <w:szCs w:val="24"/>
          <w:lang w:val="de-DE"/>
        </w:rPr>
      </w:pPr>
    </w:p>
    <w:p w14:paraId="1D753BED" w14:textId="606A0A79" w:rsidR="00520CCD" w:rsidRPr="00B41EBA" w:rsidRDefault="00B41EBA" w:rsidP="00B41EBA">
      <w:pPr>
        <w:pStyle w:val="ListParagraph"/>
        <w:numPr>
          <w:ilvl w:val="0"/>
          <w:numId w:val="4"/>
        </w:numPr>
        <w:rPr>
          <w:rFonts w:ascii="Abadi" w:eastAsia="Abadi" w:hAnsi="Abadi" w:cs="Abadi"/>
          <w:b/>
          <w:bCs/>
          <w:color w:val="17AD84" w:themeColor="background1"/>
          <w:sz w:val="24"/>
          <w:szCs w:val="24"/>
          <w:lang w:val="de-DE"/>
        </w:rPr>
      </w:pPr>
      <w:proofErr w:type="gramStart"/>
      <w:r w:rsidRPr="00B41EBA">
        <w:rPr>
          <w:rFonts w:ascii="Abadi" w:eastAsia="Abadi" w:hAnsi="Abadi" w:cs="Abadi"/>
          <w:b/>
          <w:bCs/>
          <w:color w:val="17AD84" w:themeColor="background1"/>
          <w:sz w:val="24"/>
          <w:szCs w:val="24"/>
          <w:lang w:val="de-DE"/>
        </w:rPr>
        <w:t>Email</w:t>
      </w:r>
      <w:proofErr w:type="gramEnd"/>
    </w:p>
    <w:p w14:paraId="3588B197" w14:textId="77777777" w:rsidR="00520CCD" w:rsidRPr="00B41EBA" w:rsidRDefault="00520CCD">
      <w:pPr>
        <w:rPr>
          <w:rFonts w:ascii="Abadi" w:eastAsia="Abadi" w:hAnsi="Abadi" w:cs="Abadi"/>
          <w:sz w:val="24"/>
          <w:szCs w:val="24"/>
          <w:u w:val="single"/>
          <w:lang w:val="de-DE"/>
        </w:rPr>
      </w:pPr>
    </w:p>
    <w:p w14:paraId="4C409A0A" w14:textId="77777777" w:rsidR="00B41EBA" w:rsidRPr="00B41EBA" w:rsidRDefault="00B41EBA" w:rsidP="00B41EBA">
      <w:pPr>
        <w:rPr>
          <w:rFonts w:ascii="Abadi" w:eastAsia="Abadi" w:hAnsi="Abadi" w:cs="Abadi"/>
          <w:i/>
          <w:iCs/>
          <w:color w:val="17AD84" w:themeColor="background1"/>
          <w:sz w:val="24"/>
          <w:szCs w:val="24"/>
        </w:rPr>
      </w:pPr>
      <w:r w:rsidRPr="00B41EBA">
        <w:rPr>
          <w:rFonts w:ascii="Abadi" w:eastAsia="Abadi" w:hAnsi="Abadi" w:cs="Abadi"/>
          <w:i/>
          <w:iCs/>
          <w:color w:val="17AD84" w:themeColor="background1"/>
          <w:sz w:val="24"/>
          <w:szCs w:val="24"/>
        </w:rPr>
        <w:t>Option 1 -</w:t>
      </w:r>
      <w:r>
        <w:rPr>
          <w:rFonts w:ascii="Abadi" w:eastAsia="Abadi" w:hAnsi="Abadi" w:cs="Abadi"/>
          <w:i/>
          <w:iCs/>
          <w:color w:val="17AD84" w:themeColor="background1"/>
          <w:sz w:val="24"/>
          <w:szCs w:val="24"/>
        </w:rPr>
        <w:t xml:space="preserve"> more</w:t>
      </w:r>
      <w:r w:rsidRPr="00B41EBA">
        <w:rPr>
          <w:rFonts w:ascii="Abadi" w:eastAsia="Abadi" w:hAnsi="Abadi" w:cs="Abadi"/>
          <w:i/>
          <w:iCs/>
          <w:color w:val="17AD84" w:themeColor="background1"/>
          <w:sz w:val="24"/>
          <w:szCs w:val="24"/>
        </w:rPr>
        <w:t xml:space="preserve"> formal</w:t>
      </w:r>
    </w:p>
    <w:p w14:paraId="3A35AB38" w14:textId="77777777" w:rsidR="00520CCD" w:rsidRPr="00B41EBA" w:rsidRDefault="00520CCD">
      <w:pPr>
        <w:rPr>
          <w:rFonts w:ascii="Abadi" w:eastAsia="Abadi" w:hAnsi="Abadi" w:cs="Abadi"/>
          <w:i/>
          <w:iCs/>
          <w:color w:val="454047"/>
          <w:sz w:val="24"/>
          <w:szCs w:val="24"/>
          <w:lang w:val="de-DE"/>
        </w:rPr>
      </w:pPr>
    </w:p>
    <w:p w14:paraId="37F66247" w14:textId="77777777" w:rsidR="00520CCD" w:rsidRDefault="00000000">
      <w:pPr>
        <w:rPr>
          <w:rFonts w:ascii="Abadi" w:eastAsia="Abadi" w:hAnsi="Abadi" w:cs="Abadi"/>
          <w:color w:val="454047"/>
          <w:sz w:val="24"/>
          <w:szCs w:val="24"/>
        </w:rPr>
      </w:pPr>
      <w:r>
        <w:rPr>
          <w:rFonts w:ascii="Abadi" w:eastAsia="Abadi" w:hAnsi="Abadi" w:cs="Abadi"/>
          <w:b/>
          <w:bCs/>
          <w:color w:val="454047"/>
          <w:sz w:val="24"/>
          <w:szCs w:val="24"/>
        </w:rPr>
        <w:t>Subject:</w:t>
      </w:r>
      <w:r>
        <w:rPr>
          <w:rFonts w:ascii="Abadi" w:eastAsia="Abadi" w:hAnsi="Abadi" w:cs="Abadi"/>
          <w:color w:val="454047"/>
          <w:sz w:val="24"/>
          <w:szCs w:val="24"/>
        </w:rPr>
        <w:t xml:space="preserve"> Help Shape the Future of Gender Equality in the Hydrogen Sector: Take the Survey!</w:t>
      </w:r>
    </w:p>
    <w:p w14:paraId="02251CF5" w14:textId="77777777" w:rsidR="00520CCD" w:rsidRDefault="00520CCD">
      <w:pPr>
        <w:rPr>
          <w:rFonts w:ascii="Abadi" w:eastAsia="Abadi" w:hAnsi="Abadi" w:cs="Abadi"/>
          <w:color w:val="454047"/>
          <w:sz w:val="24"/>
          <w:szCs w:val="24"/>
        </w:rPr>
      </w:pPr>
    </w:p>
    <w:p w14:paraId="64D48A57" w14:textId="77777777" w:rsidR="00520CCD" w:rsidRDefault="00000000">
      <w:pPr>
        <w:rPr>
          <w:rFonts w:ascii="Abadi" w:eastAsia="Abadi" w:hAnsi="Abadi" w:cs="Abadi"/>
          <w:b/>
          <w:bCs/>
          <w:color w:val="454047"/>
          <w:sz w:val="24"/>
          <w:szCs w:val="24"/>
        </w:rPr>
      </w:pPr>
      <w:r>
        <w:rPr>
          <w:rFonts w:ascii="Abadi" w:eastAsia="Abadi" w:hAnsi="Abadi" w:cs="Abadi"/>
          <w:b/>
          <w:bCs/>
          <w:color w:val="454047"/>
          <w:sz w:val="24"/>
          <w:szCs w:val="24"/>
        </w:rPr>
        <w:t>Body:</w:t>
      </w:r>
    </w:p>
    <w:p w14:paraId="48CC134F" w14:textId="77777777" w:rsidR="00520CCD" w:rsidRDefault="00520CCD">
      <w:pPr>
        <w:rPr>
          <w:rFonts w:ascii="Abadi" w:eastAsia="Abadi" w:hAnsi="Abadi" w:cs="Abadi"/>
          <w:color w:val="454047"/>
          <w:sz w:val="24"/>
          <w:szCs w:val="24"/>
        </w:rPr>
      </w:pPr>
    </w:p>
    <w:p w14:paraId="580D972A"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 xml:space="preserve">Dear </w:t>
      </w:r>
      <w:r>
        <w:rPr>
          <w:rFonts w:ascii="Abadi" w:eastAsia="Abadi" w:hAnsi="Abadi" w:cs="Abadi"/>
          <w:color w:val="454047"/>
          <w:sz w:val="24"/>
          <w:szCs w:val="24"/>
          <w:highlight w:val="yellow"/>
        </w:rPr>
        <w:t>[Recipient's Name]</w:t>
      </w:r>
      <w:r>
        <w:rPr>
          <w:rFonts w:ascii="Abadi" w:eastAsia="Abadi" w:hAnsi="Abadi" w:cs="Abadi"/>
          <w:color w:val="454047"/>
          <w:sz w:val="24"/>
          <w:szCs w:val="24"/>
        </w:rPr>
        <w:t>,</w:t>
      </w:r>
    </w:p>
    <w:p w14:paraId="1C6CFB74" w14:textId="77777777" w:rsidR="00520CCD" w:rsidRDefault="00520CCD">
      <w:pPr>
        <w:rPr>
          <w:rFonts w:ascii="Abadi" w:eastAsia="Abadi" w:hAnsi="Abadi" w:cs="Abadi"/>
          <w:color w:val="454047"/>
          <w:sz w:val="24"/>
          <w:szCs w:val="24"/>
        </w:rPr>
      </w:pPr>
    </w:p>
    <w:p w14:paraId="1BF758C6"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I hope this message finds you well!</w:t>
      </w:r>
    </w:p>
    <w:p w14:paraId="7B157047" w14:textId="77777777" w:rsidR="00520CCD" w:rsidRDefault="00520CCD">
      <w:pPr>
        <w:rPr>
          <w:rFonts w:ascii="Abadi" w:eastAsia="Abadi" w:hAnsi="Abadi" w:cs="Abadi"/>
          <w:color w:val="454047"/>
          <w:sz w:val="24"/>
          <w:szCs w:val="24"/>
        </w:rPr>
      </w:pPr>
    </w:p>
    <w:p w14:paraId="00815785"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 xml:space="preserve">I’m reaching out to invite you to participate in a </w:t>
      </w:r>
      <w:r>
        <w:rPr>
          <w:rFonts w:ascii="Abadi" w:eastAsia="Abadi" w:hAnsi="Abadi" w:cs="Abadi"/>
          <w:b/>
          <w:bCs/>
          <w:color w:val="454047"/>
          <w:sz w:val="24"/>
          <w:szCs w:val="24"/>
        </w:rPr>
        <w:t>global survey</w:t>
      </w:r>
      <w:r>
        <w:rPr>
          <w:rFonts w:ascii="Abadi" w:eastAsia="Abadi" w:hAnsi="Abadi" w:cs="Abadi"/>
          <w:color w:val="454047"/>
          <w:sz w:val="24"/>
          <w:szCs w:val="24"/>
        </w:rPr>
        <w:t xml:space="preserve"> launched by </w:t>
      </w:r>
      <w:r>
        <w:rPr>
          <w:rFonts w:ascii="Abadi" w:eastAsia="Abadi" w:hAnsi="Abadi" w:cs="Abadi"/>
          <w:b/>
          <w:bCs/>
          <w:color w:val="454047"/>
          <w:sz w:val="24"/>
          <w:szCs w:val="24"/>
        </w:rPr>
        <w:t>Women in Green Hydrogen (WiGH)</w:t>
      </w:r>
      <w:r>
        <w:rPr>
          <w:rFonts w:ascii="Abadi" w:eastAsia="Abadi" w:hAnsi="Abadi" w:cs="Abadi"/>
          <w:color w:val="454047"/>
          <w:sz w:val="24"/>
          <w:szCs w:val="24"/>
        </w:rPr>
        <w:t xml:space="preserve"> and the </w:t>
      </w:r>
      <w:r>
        <w:rPr>
          <w:rFonts w:ascii="Abadi" w:eastAsia="Abadi" w:hAnsi="Abadi" w:cs="Abadi"/>
          <w:b/>
          <w:bCs/>
          <w:color w:val="454047"/>
          <w:sz w:val="24"/>
          <w:szCs w:val="24"/>
        </w:rPr>
        <w:t>United Nations Industrial Development Organization (UNIDO)</w:t>
      </w:r>
      <w:r>
        <w:rPr>
          <w:rFonts w:ascii="Abadi" w:eastAsia="Abadi" w:hAnsi="Abadi" w:cs="Abadi"/>
          <w:color w:val="454047"/>
          <w:sz w:val="24"/>
          <w:szCs w:val="24"/>
        </w:rPr>
        <w:t xml:space="preserve">. The survey is focused on assessing </w:t>
      </w:r>
      <w:r>
        <w:rPr>
          <w:rFonts w:ascii="Abadi" w:eastAsia="Abadi" w:hAnsi="Abadi" w:cs="Abadi"/>
          <w:b/>
          <w:bCs/>
          <w:color w:val="454047"/>
          <w:sz w:val="24"/>
          <w:szCs w:val="24"/>
        </w:rPr>
        <w:t>gender equality in the hydrogen sector</w:t>
      </w:r>
      <w:r>
        <w:rPr>
          <w:rFonts w:ascii="Abadi" w:eastAsia="Abadi" w:hAnsi="Abadi" w:cs="Abadi"/>
          <w:color w:val="454047"/>
          <w:sz w:val="24"/>
          <w:szCs w:val="24"/>
        </w:rPr>
        <w:t>: a crucial step toward creating a more inclusive and diverse industry.</w:t>
      </w:r>
    </w:p>
    <w:p w14:paraId="7D074960" w14:textId="77777777" w:rsidR="00520CCD" w:rsidRDefault="00520CCD">
      <w:pPr>
        <w:rPr>
          <w:rFonts w:ascii="Abadi" w:eastAsia="Abadi" w:hAnsi="Abadi" w:cs="Abadi"/>
          <w:color w:val="454047"/>
          <w:sz w:val="24"/>
          <w:szCs w:val="24"/>
        </w:rPr>
      </w:pPr>
    </w:p>
    <w:p w14:paraId="1B96F3B2" w14:textId="77777777" w:rsidR="00520CCD" w:rsidRDefault="00000000">
      <w:pPr>
        <w:rPr>
          <w:rFonts w:ascii="Abadi" w:eastAsia="Abadi" w:hAnsi="Abadi" w:cs="Abadi"/>
          <w:color w:val="454047"/>
          <w:sz w:val="24"/>
          <w:szCs w:val="24"/>
        </w:rPr>
      </w:pPr>
      <w:r>
        <w:rPr>
          <w:rFonts w:ascii="Abadi" w:eastAsia="Abadi" w:hAnsi="Abadi" w:cs="Abadi"/>
          <w:b/>
          <w:bCs/>
          <w:color w:val="454047"/>
          <w:sz w:val="24"/>
          <w:szCs w:val="24"/>
        </w:rPr>
        <w:t>Take the survey here</w:t>
      </w:r>
      <w:r>
        <w:rPr>
          <w:rFonts w:ascii="Abadi" w:eastAsia="Abadi" w:hAnsi="Abadi" w:cs="Abadi"/>
          <w:color w:val="454047"/>
          <w:sz w:val="24"/>
          <w:szCs w:val="24"/>
        </w:rPr>
        <w:t xml:space="preserve">: </w:t>
      </w:r>
      <w:hyperlink r:id="rId10">
        <w:r>
          <w:rPr>
            <w:rFonts w:ascii="Arial" w:eastAsia="Arial" w:hAnsi="Arial" w:cs="Arial"/>
            <w:color w:val="1155CC"/>
            <w:sz w:val="24"/>
            <w:szCs w:val="24"/>
            <w:u w:val="single"/>
          </w:rPr>
          <w:t>https://hydrogen-unido.limesurvey.net/WiGH-UNIDO-Global-Hydrogen-Gender-Survey-2026?lang=en&amp;newtest=Y</w:t>
        </w:r>
      </w:hyperlink>
    </w:p>
    <w:p w14:paraId="2BD9E872" w14:textId="77777777" w:rsidR="0008581E" w:rsidRDefault="0008581E">
      <w:pPr>
        <w:rPr>
          <w:rFonts w:ascii="Abadi" w:eastAsia="Abadi" w:hAnsi="Abadi" w:cs="Abadi"/>
          <w:color w:val="454047"/>
          <w:sz w:val="24"/>
          <w:szCs w:val="24"/>
        </w:rPr>
      </w:pPr>
    </w:p>
    <w:p w14:paraId="090FB06F" w14:textId="6D8F41BD" w:rsidR="00520CCD" w:rsidRDefault="00000000">
      <w:pPr>
        <w:rPr>
          <w:rFonts w:ascii="Abadi" w:eastAsia="Abadi" w:hAnsi="Abadi" w:cs="Abadi"/>
          <w:color w:val="454047"/>
          <w:sz w:val="24"/>
          <w:szCs w:val="24"/>
        </w:rPr>
      </w:pPr>
      <w:r>
        <w:rPr>
          <w:rFonts w:ascii="Abadi" w:eastAsia="Abadi" w:hAnsi="Abadi" w:cs="Abadi"/>
          <w:color w:val="454047"/>
          <w:sz w:val="24"/>
          <w:szCs w:val="24"/>
        </w:rPr>
        <w:t>Completing the full survey will take around 20 minutes.</w:t>
      </w:r>
    </w:p>
    <w:p w14:paraId="39F051B7" w14:textId="77777777" w:rsidR="00520CCD" w:rsidRDefault="00520CCD">
      <w:pPr>
        <w:rPr>
          <w:rFonts w:ascii="Abadi" w:eastAsia="Abadi" w:hAnsi="Abadi" w:cs="Abadi"/>
          <w:color w:val="454047"/>
          <w:sz w:val="24"/>
          <w:szCs w:val="24"/>
        </w:rPr>
      </w:pPr>
    </w:p>
    <w:p w14:paraId="537BA695"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The survey isn’t just for women! UNIDO and WiGH encourage all professionals in the hydrogen sector to share their insights and contribute to a more comprehensive understanding of the challenges and opportunities for gender equality. Your input will be invaluable in shaping policies and initiatives that can drive meaningful change.</w:t>
      </w:r>
    </w:p>
    <w:p w14:paraId="5EC390D8" w14:textId="77777777" w:rsidR="00520CCD" w:rsidRDefault="00520CCD">
      <w:pPr>
        <w:rPr>
          <w:rFonts w:ascii="Abadi" w:eastAsia="Abadi" w:hAnsi="Abadi" w:cs="Abadi"/>
          <w:color w:val="454047"/>
          <w:sz w:val="24"/>
          <w:szCs w:val="24"/>
        </w:rPr>
      </w:pPr>
    </w:p>
    <w:p w14:paraId="0F9889BC"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Thank you for your time and support in advancing gender equality in the hydrogen industry. Feel free to share the survey link with your colleagues and networks as well!</w:t>
      </w:r>
    </w:p>
    <w:p w14:paraId="69E8ADE9" w14:textId="77777777" w:rsidR="00520CCD" w:rsidRDefault="00520CCD">
      <w:pPr>
        <w:rPr>
          <w:rFonts w:ascii="Abadi" w:eastAsia="Abadi" w:hAnsi="Abadi" w:cs="Abadi"/>
          <w:color w:val="454047"/>
          <w:sz w:val="24"/>
          <w:szCs w:val="24"/>
        </w:rPr>
      </w:pPr>
    </w:p>
    <w:p w14:paraId="1E64C1D3"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Best regards,</w:t>
      </w:r>
    </w:p>
    <w:p w14:paraId="1A6C9100" w14:textId="77777777" w:rsidR="00520CCD" w:rsidRDefault="00000000">
      <w:pPr>
        <w:rPr>
          <w:rFonts w:ascii="Abadi" w:eastAsia="Abadi" w:hAnsi="Abadi" w:cs="Abadi"/>
          <w:color w:val="454047"/>
          <w:sz w:val="24"/>
          <w:szCs w:val="24"/>
        </w:rPr>
      </w:pPr>
      <w:r>
        <w:rPr>
          <w:rFonts w:ascii="Abadi" w:eastAsia="Abadi" w:hAnsi="Abadi" w:cs="Abadi"/>
          <w:color w:val="000000"/>
          <w:sz w:val="24"/>
          <w:szCs w:val="24"/>
          <w:highlight w:val="yellow"/>
        </w:rPr>
        <w:t>[Name]</w:t>
      </w:r>
      <w:r>
        <w:rPr>
          <w:rFonts w:ascii="Abadi" w:eastAsia="Abadi" w:hAnsi="Abadi" w:cs="Abadi"/>
          <w:color w:val="454047"/>
          <w:sz w:val="24"/>
          <w:szCs w:val="24"/>
        </w:rPr>
        <w:br/>
      </w:r>
    </w:p>
    <w:p w14:paraId="153CBD7D" w14:textId="77777777" w:rsidR="00B41EBA" w:rsidRPr="00B41EBA" w:rsidRDefault="00B41EBA" w:rsidP="00B41EBA">
      <w:pPr>
        <w:rPr>
          <w:rFonts w:ascii="Abadi" w:eastAsia="Abadi" w:hAnsi="Abadi" w:cs="Abadi"/>
          <w:i/>
          <w:iCs/>
          <w:color w:val="17AD84" w:themeColor="background1"/>
          <w:sz w:val="24"/>
          <w:szCs w:val="24"/>
        </w:rPr>
      </w:pPr>
      <w:r w:rsidRPr="00B41EBA">
        <w:rPr>
          <w:rFonts w:ascii="Abadi" w:eastAsia="Abadi" w:hAnsi="Abadi" w:cs="Abadi"/>
          <w:i/>
          <w:iCs/>
          <w:color w:val="17AD84" w:themeColor="background1"/>
          <w:sz w:val="24"/>
          <w:szCs w:val="24"/>
        </w:rPr>
        <w:t>Option 2 -</w:t>
      </w:r>
      <w:r>
        <w:rPr>
          <w:rFonts w:ascii="Abadi" w:eastAsia="Abadi" w:hAnsi="Abadi" w:cs="Abadi"/>
          <w:i/>
          <w:iCs/>
          <w:color w:val="17AD84" w:themeColor="background1"/>
          <w:sz w:val="24"/>
          <w:szCs w:val="24"/>
        </w:rPr>
        <w:t xml:space="preserve"> more</w:t>
      </w:r>
      <w:r w:rsidRPr="00B41EBA">
        <w:rPr>
          <w:rFonts w:ascii="Abadi" w:eastAsia="Abadi" w:hAnsi="Abadi" w:cs="Abadi"/>
          <w:i/>
          <w:iCs/>
          <w:color w:val="17AD84" w:themeColor="background1"/>
          <w:sz w:val="24"/>
          <w:szCs w:val="24"/>
        </w:rPr>
        <w:t xml:space="preserve"> informal</w:t>
      </w:r>
    </w:p>
    <w:p w14:paraId="65F5215D" w14:textId="77777777" w:rsidR="00520CCD" w:rsidRDefault="00520CCD">
      <w:pPr>
        <w:rPr>
          <w:rFonts w:ascii="Abadi" w:eastAsia="Abadi" w:hAnsi="Abadi" w:cs="Abadi"/>
          <w:i/>
          <w:iCs/>
          <w:color w:val="454047"/>
          <w:sz w:val="24"/>
          <w:szCs w:val="24"/>
        </w:rPr>
      </w:pPr>
    </w:p>
    <w:p w14:paraId="080DCAE6" w14:textId="77777777" w:rsidR="00520CCD" w:rsidRDefault="00000000">
      <w:pPr>
        <w:rPr>
          <w:rFonts w:ascii="Abadi" w:eastAsia="Abadi" w:hAnsi="Abadi" w:cs="Abadi"/>
          <w:color w:val="000000"/>
          <w:sz w:val="24"/>
          <w:szCs w:val="24"/>
          <w:highlight w:val="yellow"/>
        </w:rPr>
      </w:pPr>
      <w:r>
        <w:rPr>
          <w:rFonts w:ascii="Abadi" w:eastAsia="Abadi" w:hAnsi="Abadi" w:cs="Abadi"/>
          <w:color w:val="454047"/>
          <w:sz w:val="24"/>
          <w:szCs w:val="24"/>
        </w:rPr>
        <w:t xml:space="preserve">Hi </w:t>
      </w:r>
      <w:r>
        <w:rPr>
          <w:rFonts w:ascii="Abadi" w:eastAsia="Abadi" w:hAnsi="Abadi" w:cs="Abadi"/>
          <w:color w:val="000000"/>
          <w:sz w:val="24"/>
          <w:szCs w:val="24"/>
          <w:highlight w:val="yellow"/>
        </w:rPr>
        <w:t>[Name],</w:t>
      </w:r>
    </w:p>
    <w:p w14:paraId="142D926E" w14:textId="77777777" w:rsidR="00520CCD" w:rsidRDefault="00520CCD">
      <w:pPr>
        <w:rPr>
          <w:rFonts w:ascii="Abadi" w:eastAsia="Abadi" w:hAnsi="Abadi" w:cs="Abadi"/>
          <w:i/>
          <w:iCs/>
          <w:color w:val="454047"/>
          <w:sz w:val="24"/>
          <w:szCs w:val="24"/>
        </w:rPr>
      </w:pPr>
    </w:p>
    <w:p w14:paraId="33573445"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I wanted to share an important initiative with you! Women in Green Hydrogen (WiGH) and United Nations Industrial Development Organization</w:t>
      </w:r>
      <w:r>
        <w:rPr>
          <w:rFonts w:ascii="Abadi" w:eastAsia="Abadi" w:hAnsi="Abadi" w:cs="Abadi"/>
          <w:b/>
          <w:bCs/>
          <w:color w:val="454047"/>
          <w:sz w:val="24"/>
          <w:szCs w:val="24"/>
        </w:rPr>
        <w:t xml:space="preserve"> (</w:t>
      </w:r>
      <w:r>
        <w:rPr>
          <w:rFonts w:ascii="Abadi" w:eastAsia="Abadi" w:hAnsi="Abadi" w:cs="Abadi"/>
          <w:color w:val="454047"/>
          <w:sz w:val="24"/>
          <w:szCs w:val="24"/>
        </w:rPr>
        <w:t xml:space="preserve">UNIDO) have launched a survey on </w:t>
      </w:r>
      <w:r>
        <w:rPr>
          <w:rFonts w:ascii="Abadi" w:eastAsia="Abadi" w:hAnsi="Abadi" w:cs="Abadi"/>
          <w:b/>
          <w:bCs/>
          <w:color w:val="454047"/>
          <w:sz w:val="24"/>
          <w:szCs w:val="24"/>
        </w:rPr>
        <w:t>gender equality in the hydrogen sector</w:t>
      </w:r>
      <w:r>
        <w:rPr>
          <w:rFonts w:ascii="Abadi" w:eastAsia="Abadi" w:hAnsi="Abadi" w:cs="Abadi"/>
          <w:color w:val="454047"/>
          <w:sz w:val="24"/>
          <w:szCs w:val="24"/>
        </w:rPr>
        <w:t xml:space="preserve">, and your input is crucial. By participating in and sharing this survey, you'll help build the data needed to design </w:t>
      </w:r>
      <w:r>
        <w:rPr>
          <w:rFonts w:ascii="Abadi" w:eastAsia="Abadi" w:hAnsi="Abadi" w:cs="Abadi"/>
          <w:color w:val="454047"/>
          <w:sz w:val="24"/>
          <w:szCs w:val="24"/>
        </w:rPr>
        <w:lastRenderedPageBreak/>
        <w:t>effective policies and initiatives that drive real progress toward equality in the hydrogen sector.</w:t>
      </w:r>
    </w:p>
    <w:p w14:paraId="337CF849" w14:textId="77777777" w:rsidR="00520CCD" w:rsidRDefault="00520CCD">
      <w:pPr>
        <w:rPr>
          <w:rFonts w:ascii="Abadi" w:eastAsia="Abadi" w:hAnsi="Abadi" w:cs="Abadi"/>
          <w:color w:val="454047"/>
          <w:sz w:val="24"/>
          <w:szCs w:val="24"/>
        </w:rPr>
      </w:pPr>
    </w:p>
    <w:p w14:paraId="5C4DCB5B" w14:textId="77777777" w:rsidR="00520CCD" w:rsidRDefault="00000000">
      <w:pPr>
        <w:rPr>
          <w:rFonts w:ascii="Abadi" w:eastAsia="Abadi" w:hAnsi="Abadi" w:cs="Abadi"/>
          <w:color w:val="454047"/>
          <w:sz w:val="24"/>
          <w:szCs w:val="24"/>
        </w:rPr>
      </w:pPr>
      <w:r>
        <w:rPr>
          <w:rFonts w:ascii="Abadi" w:eastAsia="Abadi" w:hAnsi="Abadi" w:cs="Abadi"/>
          <w:b/>
          <w:bCs/>
          <w:color w:val="454047"/>
          <w:sz w:val="24"/>
          <w:szCs w:val="24"/>
        </w:rPr>
        <w:t>Take the survey</w:t>
      </w:r>
      <w:r>
        <w:rPr>
          <w:rFonts w:ascii="Abadi" w:eastAsia="Abadi" w:hAnsi="Abadi" w:cs="Abadi"/>
          <w:color w:val="454047"/>
          <w:sz w:val="24"/>
          <w:szCs w:val="24"/>
        </w:rPr>
        <w:t xml:space="preserve">: </w:t>
      </w:r>
      <w:hyperlink r:id="rId11">
        <w:r>
          <w:rPr>
            <w:rFonts w:ascii="Arial" w:eastAsia="Arial" w:hAnsi="Arial" w:cs="Arial"/>
            <w:color w:val="1155CC"/>
            <w:sz w:val="24"/>
            <w:szCs w:val="24"/>
            <w:u w:val="single"/>
          </w:rPr>
          <w:t>https://hydrogen-unido.limesurvey.net/WiGH-UNIDO-Global-Hydrogen-Gender-Survey-2026?lang=en&amp;newtest=Y</w:t>
        </w:r>
      </w:hyperlink>
    </w:p>
    <w:p w14:paraId="2F7F3CCC"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Completing the full survey will take around 20 minutes.</w:t>
      </w:r>
    </w:p>
    <w:p w14:paraId="3F4C36AD" w14:textId="77777777" w:rsidR="00520CCD" w:rsidRDefault="00520CCD">
      <w:pPr>
        <w:rPr>
          <w:rFonts w:ascii="Abadi" w:eastAsia="Abadi" w:hAnsi="Abadi" w:cs="Abadi"/>
          <w:color w:val="454047"/>
          <w:sz w:val="24"/>
          <w:szCs w:val="24"/>
        </w:rPr>
      </w:pPr>
    </w:p>
    <w:p w14:paraId="69DA5925"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 xml:space="preserve">It’s not just for women: </w:t>
      </w:r>
      <w:r>
        <w:rPr>
          <w:rFonts w:ascii="Abadi" w:eastAsia="Abadi" w:hAnsi="Abadi" w:cs="Abadi"/>
          <w:b/>
          <w:bCs/>
          <w:color w:val="454047"/>
          <w:sz w:val="24"/>
          <w:szCs w:val="24"/>
        </w:rPr>
        <w:t>everyone’s perspective matters</w:t>
      </w:r>
      <w:r>
        <w:rPr>
          <w:rFonts w:ascii="Abadi" w:eastAsia="Abadi" w:hAnsi="Abadi" w:cs="Abadi"/>
          <w:color w:val="454047"/>
          <w:sz w:val="24"/>
          <w:szCs w:val="24"/>
        </w:rPr>
        <w:t xml:space="preserve"> in creating a more equitable sector.</w:t>
      </w:r>
    </w:p>
    <w:p w14:paraId="789AD986" w14:textId="77777777" w:rsidR="00520CCD" w:rsidRDefault="00520CCD">
      <w:pPr>
        <w:rPr>
          <w:rFonts w:ascii="Abadi" w:eastAsia="Abadi" w:hAnsi="Abadi" w:cs="Abadi"/>
          <w:color w:val="454047"/>
          <w:sz w:val="24"/>
          <w:szCs w:val="24"/>
        </w:rPr>
      </w:pPr>
    </w:p>
    <w:p w14:paraId="6797D7E6"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Feel free to pass it along to anyone else who’d like to contribute!</w:t>
      </w:r>
    </w:p>
    <w:p w14:paraId="474273E3" w14:textId="77777777" w:rsidR="00520CCD" w:rsidRDefault="00520CCD">
      <w:pPr>
        <w:rPr>
          <w:rFonts w:ascii="Abadi" w:eastAsia="Abadi" w:hAnsi="Abadi" w:cs="Abadi"/>
          <w:color w:val="454047"/>
          <w:sz w:val="24"/>
          <w:szCs w:val="24"/>
        </w:rPr>
      </w:pPr>
    </w:p>
    <w:p w14:paraId="5B64A36E" w14:textId="77777777" w:rsidR="00520CCD" w:rsidRDefault="00000000">
      <w:pPr>
        <w:rPr>
          <w:rFonts w:ascii="Abadi" w:eastAsia="Abadi" w:hAnsi="Abadi" w:cs="Abadi"/>
          <w:color w:val="454047"/>
          <w:sz w:val="24"/>
          <w:szCs w:val="24"/>
        </w:rPr>
      </w:pPr>
      <w:r>
        <w:rPr>
          <w:rFonts w:ascii="Abadi" w:eastAsia="Abadi" w:hAnsi="Abadi" w:cs="Abadi"/>
          <w:color w:val="454047"/>
          <w:sz w:val="24"/>
          <w:szCs w:val="24"/>
        </w:rPr>
        <w:t>Thanks,</w:t>
      </w:r>
    </w:p>
    <w:p w14:paraId="3EDE963E" w14:textId="77777777" w:rsidR="00520CCD" w:rsidRDefault="00000000">
      <w:pPr>
        <w:rPr>
          <w:rFonts w:ascii="Abadi" w:eastAsia="Abadi" w:hAnsi="Abadi" w:cs="Abadi"/>
          <w:color w:val="000000"/>
          <w:sz w:val="24"/>
          <w:szCs w:val="24"/>
          <w:highlight w:val="yellow"/>
        </w:rPr>
      </w:pPr>
      <w:r>
        <w:rPr>
          <w:rFonts w:ascii="Abadi" w:eastAsia="Abadi" w:hAnsi="Abadi" w:cs="Abadi"/>
          <w:color w:val="000000"/>
          <w:sz w:val="24"/>
          <w:szCs w:val="24"/>
          <w:highlight w:val="yellow"/>
        </w:rPr>
        <w:t>[Your Name]</w:t>
      </w:r>
    </w:p>
    <w:p w14:paraId="7C3695D9" w14:textId="77777777" w:rsidR="00520CCD" w:rsidRDefault="00520CCD">
      <w:pPr>
        <w:rPr>
          <w:rFonts w:ascii="Abadi" w:eastAsia="Abadi" w:hAnsi="Abadi" w:cs="Abadi"/>
          <w:color w:val="454047"/>
          <w:sz w:val="24"/>
          <w:szCs w:val="24"/>
        </w:rPr>
      </w:pPr>
    </w:p>
    <w:sectPr w:rsidR="00520CCD">
      <w:headerReference w:type="default" r:id="rId12"/>
      <w:footerReference w:type="default" r:id="rId13"/>
      <w:pgSz w:w="11906" w:h="16838"/>
      <w:pgMar w:top="1418" w:right="1418" w:bottom="1276" w:left="1418" w:header="425"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B14CBF" w14:textId="77777777" w:rsidR="00905CB4" w:rsidRDefault="00905CB4">
      <w:r>
        <w:separator/>
      </w:r>
    </w:p>
  </w:endnote>
  <w:endnote w:type="continuationSeparator" w:id="0">
    <w:p w14:paraId="4F28525B" w14:textId="77777777" w:rsidR="00905CB4" w:rsidRDefault="00905C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2EE02931-BD8E-4EC2-A3E0-56A19C0B765B}"/>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panose1 w:val="020B0503030403020204"/>
    <w:charset w:val="00"/>
    <w:family w:val="swiss"/>
    <w:pitch w:val="variable"/>
    <w:sig w:usb0="200002A7" w:usb1="00000001" w:usb2="00000000" w:usb3="00000000" w:csb0="0000019F" w:csb1="00000000"/>
    <w:embedRegular r:id="rId2" w:fontKey="{E24741FB-513D-459D-B56C-295264C48FB2}"/>
    <w:embedBold r:id="rId3" w:fontKey="{346607F0-F3BD-429A-A408-F9D409A31FDD}"/>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4" w:fontKey="{EF8E4891-4508-4618-95DE-730938F9388C}"/>
  </w:font>
  <w:font w:name="Cambria">
    <w:panose1 w:val="02040503050406030204"/>
    <w:charset w:val="00"/>
    <w:family w:val="auto"/>
    <w:pitch w:val="default"/>
    <w:embedRegular r:id="rId5" w:fontKey="{5BE75673-2581-4DE7-A0B1-6550989E19E0}"/>
  </w:font>
  <w:font w:name="Tahoma">
    <w:panose1 w:val="020B0604030504040204"/>
    <w:charset w:val="00"/>
    <w:family w:val="swiss"/>
    <w:pitch w:val="variable"/>
    <w:sig w:usb0="E1002EFF" w:usb1="C000605B" w:usb2="00000029" w:usb3="00000000" w:csb0="000101FF" w:csb1="00000000"/>
    <w:embedRegular r:id="rId6" w:fontKey="{9256E1F5-A98C-4E5C-B9DF-BE4DF22BEEB4}"/>
  </w:font>
  <w:font w:name="Calibri Light">
    <w:panose1 w:val="020F0302020204030204"/>
    <w:charset w:val="00"/>
    <w:family w:val="swiss"/>
    <w:pitch w:val="variable"/>
    <w:sig w:usb0="E4002EFF" w:usb1="C200247B" w:usb2="00000009" w:usb3="00000000" w:csb0="000001FF" w:csb1="00000000"/>
    <w:embedRegular r:id="rId7" w:fontKey="{DA64ED55-669F-43A5-9D3C-D81BD4483842}"/>
  </w:font>
  <w:font w:name="Georgia">
    <w:panose1 w:val="02040502050405020303"/>
    <w:charset w:val="00"/>
    <w:family w:val="auto"/>
    <w:pitch w:val="default"/>
    <w:embedItalic r:id="rId8" w:fontKey="{8CE44360-FB05-4108-BBCF-213B217D2CD4}"/>
  </w:font>
  <w:font w:name="Abadi">
    <w:charset w:val="00"/>
    <w:family w:val="swiss"/>
    <w:pitch w:val="variable"/>
    <w:sig w:usb0="80000003" w:usb1="00000000" w:usb2="00000000" w:usb3="00000000" w:csb0="00000093" w:csb1="00000000"/>
    <w:embedRegular r:id="rId9" w:fontKey="{9E2D7D4D-F12D-4C67-8AF6-5F5378F5AA31}"/>
    <w:embedBold r:id="rId10" w:fontKey="{1977B449-6125-4E56-8205-BA9AFEB5B5F6}"/>
    <w:embedItalic r:id="rId11" w:fontKey="{9C794BEE-F356-4C16-9DA5-6882D6AE3130}"/>
  </w:font>
  <w:font w:name="Quattrocento Sans">
    <w:charset w:val="00"/>
    <w:family w:val="swiss"/>
    <w:pitch w:val="variable"/>
    <w:sig w:usb0="800000BF" w:usb1="4000005B" w:usb2="00000000" w:usb3="00000000" w:csb0="00000001" w:csb1="00000000"/>
    <w:embedRegular r:id="rId12" w:fontKey="{13DA2D17-88E8-4DD4-8772-B208EE72649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6D611" w14:textId="77777777" w:rsidR="00520CCD" w:rsidRDefault="00520CCD">
    <w:pPr>
      <w:widowControl w:val="0"/>
      <w:pBdr>
        <w:top w:val="nil"/>
        <w:left w:val="nil"/>
        <w:bottom w:val="nil"/>
        <w:right w:val="nil"/>
        <w:between w:val="nil"/>
      </w:pBdr>
      <w:spacing w:line="276" w:lineRule="auto"/>
    </w:pPr>
  </w:p>
  <w:tbl>
    <w:tblPr>
      <w:tblStyle w:val="a0"/>
      <w:tblW w:w="9070" w:type="dxa"/>
      <w:tblLayout w:type="fixed"/>
      <w:tblLook w:val="0000" w:firstRow="0" w:lastRow="0" w:firstColumn="0" w:lastColumn="0" w:noHBand="0" w:noVBand="0"/>
    </w:tblPr>
    <w:tblGrid>
      <w:gridCol w:w="2410"/>
      <w:gridCol w:w="4111"/>
      <w:gridCol w:w="2549"/>
    </w:tblGrid>
    <w:tr w:rsidR="00520CCD" w14:paraId="79D8BB66" w14:textId="77777777">
      <w:tc>
        <w:tcPr>
          <w:tcW w:w="2410" w:type="dxa"/>
        </w:tcPr>
        <w:p w14:paraId="3ECF1C86" w14:textId="77777777" w:rsidR="00520CCD" w:rsidRDefault="00520CCD"/>
      </w:tc>
      <w:tc>
        <w:tcPr>
          <w:tcW w:w="4111" w:type="dxa"/>
        </w:tcPr>
        <w:p w14:paraId="2A860C0F" w14:textId="77777777" w:rsidR="00520CCD" w:rsidRDefault="00520CCD">
          <w:pPr>
            <w:jc w:val="center"/>
          </w:pPr>
        </w:p>
      </w:tc>
      <w:tc>
        <w:tcPr>
          <w:tcW w:w="2549" w:type="dxa"/>
        </w:tcPr>
        <w:p w14:paraId="73896AF2" w14:textId="77777777" w:rsidR="00520CCD" w:rsidRDefault="00520CCD">
          <w:pPr>
            <w:ind w:right="57"/>
            <w:jc w:val="right"/>
          </w:pPr>
        </w:p>
      </w:tc>
    </w:tr>
  </w:tbl>
  <w:p w14:paraId="0A9A3111" w14:textId="77777777" w:rsidR="00520CCD" w:rsidRDefault="00000000">
    <w:r>
      <w:rPr>
        <w:noProof/>
      </w:rPr>
      <mc:AlternateContent>
        <mc:Choice Requires="wps">
          <w:drawing>
            <wp:anchor distT="0" distB="0" distL="114300" distR="114300" simplePos="0" relativeHeight="251660288" behindDoc="0" locked="0" layoutInCell="1" hidden="0" allowOverlap="1" wp14:anchorId="5B73608F" wp14:editId="744C2DA1">
              <wp:simplePos x="0" y="0"/>
              <wp:positionH relativeFrom="column">
                <wp:posOffset>-905191</wp:posOffset>
              </wp:positionH>
              <wp:positionV relativeFrom="paragraph">
                <wp:posOffset>-63684</wp:posOffset>
              </wp:positionV>
              <wp:extent cx="7551865" cy="555905"/>
              <wp:effectExtent l="0" t="0" r="0" b="0"/>
              <wp:wrapNone/>
              <wp:docPr id="12" name="Flowchart: Document 12"/>
              <wp:cNvGraphicFramePr/>
              <a:graphic xmlns:a="http://schemas.openxmlformats.org/drawingml/2006/main">
                <a:graphicData uri="http://schemas.microsoft.com/office/word/2010/wordprocessingShape">
                  <wps:wsp>
                    <wps:cNvSpPr/>
                    <wps:spPr>
                      <a:xfrm rot="10800000">
                        <a:off x="1574830" y="3506810"/>
                        <a:ext cx="7542340" cy="546380"/>
                      </a:xfrm>
                      <a:prstGeom prst="flowChartDocument">
                        <a:avLst/>
                      </a:prstGeom>
                      <a:solidFill>
                        <a:srgbClr val="FF4D40"/>
                      </a:solidFill>
                      <a:ln>
                        <a:noFill/>
                      </a:ln>
                    </wps:spPr>
                    <wps:txbx>
                      <w:txbxContent>
                        <w:p w14:paraId="5F7E425C" w14:textId="77777777" w:rsidR="00520CCD" w:rsidRDefault="00520CCD">
                          <w:pPr>
                            <w:textDirection w:val="btLr"/>
                          </w:pPr>
                        </w:p>
                      </w:txbxContent>
                    </wps:txbx>
                    <wps:bodyPr spcFirstLastPara="1" wrap="square" lIns="91425" tIns="91425" rIns="91425" bIns="91425" anchor="ctr" anchorCtr="0">
                      <a:noAutofit/>
                    </wps:bodyPr>
                  </wps:wsp>
                </a:graphicData>
              </a:graphic>
            </wp:anchor>
          </w:drawing>
        </mc:Choice>
        <mc:Fallback>
          <w:pict>
            <v:shapetype w14:anchorId="5B73608F"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12" o:spid="_x0000_s1027" type="#_x0000_t114" style="position:absolute;margin-left:-71.25pt;margin-top:-5pt;width:594.65pt;height:43.75pt;rotation:18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" fillcolor="#ff4d40" stroked="f">
              <v:textbox inset="2.53958mm,2.53958mm,2.53958mm,2.53958mm">
                <w:txbxContent>
                  <w:p w14:paraId="5F7E425C" w14:textId="77777777" w:rsidR="00520CCD" w:rsidRDefault="00520CCD">
                    <w:pPr>
                      <w:textDirection w:val="btL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76E3B7" w14:textId="77777777" w:rsidR="00905CB4" w:rsidRDefault="00905CB4">
      <w:r>
        <w:separator/>
      </w:r>
    </w:p>
  </w:footnote>
  <w:footnote w:type="continuationSeparator" w:id="0">
    <w:p w14:paraId="343379CD" w14:textId="77777777" w:rsidR="00905CB4" w:rsidRDefault="00905C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A642BC" w14:textId="77777777" w:rsidR="00520CCD" w:rsidRDefault="00520CCD">
    <w:pPr>
      <w:widowControl w:val="0"/>
      <w:pBdr>
        <w:top w:val="nil"/>
        <w:left w:val="nil"/>
        <w:bottom w:val="nil"/>
        <w:right w:val="nil"/>
        <w:between w:val="nil"/>
      </w:pBdr>
      <w:spacing w:line="276" w:lineRule="auto"/>
      <w:rPr>
        <w:rFonts w:ascii="Abadi" w:eastAsia="Abadi" w:hAnsi="Abadi" w:cs="Abadi"/>
        <w:color w:val="454047"/>
        <w:sz w:val="24"/>
        <w:szCs w:val="24"/>
      </w:rPr>
    </w:pPr>
  </w:p>
  <w:tbl>
    <w:tblPr>
      <w:tblStyle w:val="a"/>
      <w:tblW w:w="9070" w:type="dxa"/>
      <w:tblLayout w:type="fixed"/>
      <w:tblLook w:val="0000" w:firstRow="0" w:lastRow="0" w:firstColumn="0" w:lastColumn="0" w:noHBand="0" w:noVBand="0"/>
    </w:tblPr>
    <w:tblGrid>
      <w:gridCol w:w="6344"/>
      <w:gridCol w:w="2726"/>
    </w:tblGrid>
    <w:tr w:rsidR="00520CCD" w14:paraId="47787E2F" w14:textId="77777777">
      <w:tc>
        <w:tcPr>
          <w:tcW w:w="6344" w:type="dxa"/>
        </w:tcPr>
        <w:p w14:paraId="145B0250" w14:textId="77777777" w:rsidR="00520CCD" w:rsidRDefault="00520CCD">
          <w:pPr>
            <w:tabs>
              <w:tab w:val="right" w:pos="9356"/>
            </w:tabs>
            <w:spacing w:before="660"/>
          </w:pPr>
        </w:p>
      </w:tc>
      <w:tc>
        <w:tcPr>
          <w:tcW w:w="2726" w:type="dxa"/>
        </w:tcPr>
        <w:p w14:paraId="02746CA4" w14:textId="77777777" w:rsidR="00520CCD" w:rsidRDefault="00000000">
          <w:pPr>
            <w:tabs>
              <w:tab w:val="right" w:pos="9356"/>
            </w:tabs>
            <w:ind w:right="-227"/>
            <w:jc w:val="center"/>
            <w:rPr>
              <w:sz w:val="20"/>
              <w:szCs w:val="20"/>
            </w:rPr>
          </w:pPr>
          <w:r>
            <w:rPr>
              <w:noProof/>
            </w:rPr>
            <w:drawing>
              <wp:anchor distT="0" distB="0" distL="114300" distR="114300" simplePos="0" relativeHeight="251658240" behindDoc="0" locked="0" layoutInCell="1" hidden="0" allowOverlap="1" wp14:anchorId="2F323B51" wp14:editId="351A5770">
                <wp:simplePos x="0" y="0"/>
                <wp:positionH relativeFrom="column">
                  <wp:posOffset>514350</wp:posOffset>
                </wp:positionH>
                <wp:positionV relativeFrom="paragraph">
                  <wp:posOffset>178435</wp:posOffset>
                </wp:positionV>
                <wp:extent cx="1184275" cy="756285"/>
                <wp:effectExtent l="0" t="0" r="0" b="0"/>
                <wp:wrapTopAndBottom distT="0" distB="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84275" cy="756285"/>
                        </a:xfrm>
                        <a:prstGeom prst="rect">
                          <a:avLst/>
                        </a:prstGeom>
                        <a:ln/>
                      </pic:spPr>
                    </pic:pic>
                  </a:graphicData>
                </a:graphic>
              </wp:anchor>
            </w:drawing>
          </w:r>
        </w:p>
      </w:tc>
    </w:tr>
  </w:tbl>
  <w:p w14:paraId="748DAA2A" w14:textId="77777777" w:rsidR="00520CCD" w:rsidRDefault="00000000">
    <w:r>
      <w:rPr>
        <w:noProof/>
      </w:rPr>
      <mc:AlternateContent>
        <mc:Choice Requires="wps">
          <w:drawing>
            <wp:anchor distT="0" distB="0" distL="114300" distR="114300" simplePos="0" relativeHeight="251659264" behindDoc="0" locked="0" layoutInCell="1" hidden="0" allowOverlap="1" wp14:anchorId="4E992254" wp14:editId="63C6C4A9">
              <wp:simplePos x="0" y="0"/>
              <wp:positionH relativeFrom="column">
                <wp:posOffset>-935688</wp:posOffset>
              </wp:positionH>
              <wp:positionV relativeFrom="paragraph">
                <wp:posOffset>-1866677</wp:posOffset>
              </wp:positionV>
              <wp:extent cx="8820017" cy="1549598"/>
              <wp:effectExtent l="0" t="0" r="0" b="0"/>
              <wp:wrapNone/>
              <wp:docPr id="11" name="Flowchart: Document 11"/>
              <wp:cNvGraphicFramePr/>
              <a:graphic xmlns:a="http://schemas.openxmlformats.org/drawingml/2006/main">
                <a:graphicData uri="http://schemas.microsoft.com/office/word/2010/wordprocessingShape">
                  <wps:wsp>
                    <wps:cNvSpPr/>
                    <wps:spPr>
                      <a:xfrm rot="-164394">
                        <a:off x="971250" y="3246774"/>
                        <a:ext cx="8749500" cy="1066452"/>
                      </a:xfrm>
                      <a:prstGeom prst="flowChartDocument">
                        <a:avLst/>
                      </a:prstGeom>
                      <a:solidFill>
                        <a:srgbClr val="17AD84"/>
                      </a:solidFill>
                      <a:ln w="25400" cap="flat" cmpd="sng">
                        <a:solidFill>
                          <a:srgbClr val="17AD84"/>
                        </a:solidFill>
                        <a:prstDash val="solid"/>
                        <a:round/>
                        <a:headEnd type="none" w="sm" len="sm"/>
                        <a:tailEnd type="none" w="sm" len="sm"/>
                      </a:ln>
                    </wps:spPr>
                    <wps:txbx>
                      <w:txbxContent>
                        <w:p w14:paraId="297F77F8" w14:textId="77777777" w:rsidR="00520CCD" w:rsidRDefault="00520CCD">
                          <w:pPr>
                            <w:textDirection w:val="btLr"/>
                          </w:pPr>
                        </w:p>
                      </w:txbxContent>
                    </wps:txbx>
                    <wps:bodyPr spcFirstLastPara="1" wrap="square" lIns="91425" tIns="91425" rIns="91425" bIns="91425" anchor="ctr" anchorCtr="0">
                      <a:noAutofit/>
                    </wps:bodyPr>
                  </wps:wsp>
                </a:graphicData>
              </a:graphic>
            </wp:anchor>
          </w:drawing>
        </mc:Choice>
        <mc:Fallback>
          <w:pict>
            <v:shapetype w14:anchorId="4E992254"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11" o:spid="_x0000_s1026" type="#_x0000_t114" style="position:absolute;margin-left:-73.7pt;margin-top:-147pt;width:694.5pt;height:122pt;rotation:-179562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" fillcolor="#17ad84" strokecolor="#17ad84" strokeweight="2pt">
              <v:stroke startarrowwidth="narrow" startarrowlength="short" endarrowwidth="narrow" endarrowlength="short" joinstyle="round"/>
              <v:textbox inset="2.53958mm,2.53958mm,2.53958mm,2.53958mm">
                <w:txbxContent>
                  <w:p w14:paraId="297F77F8" w14:textId="77777777" w:rsidR="00520CCD" w:rsidRDefault="00520CCD">
                    <w:pPr>
                      <w:textDirection w:val="btL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4F6F71"/>
    <w:multiLevelType w:val="multilevel"/>
    <w:tmpl w:val="2C36A30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30D35138"/>
    <w:multiLevelType w:val="multilevel"/>
    <w:tmpl w:val="474EFE6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51F02829"/>
    <w:multiLevelType w:val="hybridMultilevel"/>
    <w:tmpl w:val="2EFAA99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79F87C30"/>
    <w:multiLevelType w:val="hybridMultilevel"/>
    <w:tmpl w:val="054EBF3E"/>
    <w:lvl w:ilvl="0" w:tplc="31A01DEA">
      <w:start w:val="1"/>
      <w:numFmt w:val="decimal"/>
      <w:lvlText w:val="%1."/>
      <w:lvlJc w:val="left"/>
      <w:pPr>
        <w:ind w:left="720" w:hanging="360"/>
      </w:pPr>
      <w:rPr>
        <w:rFonts w:hint="default"/>
        <w:b/>
        <w:color w:val="17AD8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782795471">
    <w:abstractNumId w:val="0"/>
  </w:num>
  <w:num w:numId="2" w16cid:durableId="1768429979">
    <w:abstractNumId w:val="1"/>
  </w:num>
  <w:num w:numId="3" w16cid:durableId="1783107418">
    <w:abstractNumId w:val="3"/>
  </w:num>
  <w:num w:numId="4" w16cid:durableId="190089907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0CCD"/>
    <w:rsid w:val="0008581E"/>
    <w:rsid w:val="00520CCD"/>
    <w:rsid w:val="00723838"/>
    <w:rsid w:val="00905CB4"/>
    <w:rsid w:val="00B41EB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3D76FB"/>
  <w15:docId w15:val="{324122C5-8776-4241-8051-8209F5C61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Source Sans Pro" w:eastAsia="Source Sans Pro" w:hAnsi="Source Sans Pro" w:cs="Source Sans Pro"/>
        <w:color w:val="FF4D40"/>
        <w:sz w:val="18"/>
        <w:szCs w:val="18"/>
        <w:lang w:val="en"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41EBA"/>
  </w:style>
  <w:style w:type="paragraph" w:styleId="Heading1">
    <w:name w:val="heading 1"/>
    <w:basedOn w:val="Normal"/>
    <w:next w:val="Normal"/>
    <w:link w:val="Heading1Char"/>
    <w:uiPriority w:val="9"/>
    <w:qFormat/>
    <w:pPr>
      <w:keepNext/>
      <w:keepLines/>
      <w:spacing w:before="480"/>
      <w:outlineLvl w:val="0"/>
    </w:pPr>
    <w:rPr>
      <w:rFonts w:ascii="Arial" w:eastAsia="Arial" w:hAnsi="Arial" w:cs="Arial"/>
      <w:b/>
      <w:bCs/>
      <w:color w:val="000000"/>
      <w:sz w:val="28"/>
      <w:szCs w:val="28"/>
    </w:rPr>
  </w:style>
  <w:style w:type="paragraph" w:styleId="Heading2">
    <w:name w:val="heading 2"/>
    <w:basedOn w:val="Normal"/>
    <w:next w:val="Normal"/>
    <w:link w:val="Heading2Char"/>
    <w:uiPriority w:val="9"/>
    <w:semiHidden/>
    <w:unhideWhenUsed/>
    <w:qFormat/>
    <w:pPr>
      <w:keepNext/>
      <w:keepLines/>
      <w:spacing w:before="240"/>
      <w:outlineLvl w:val="1"/>
    </w:pPr>
    <w:rPr>
      <w:rFonts w:ascii="Arial" w:eastAsia="Arial" w:hAnsi="Arial" w:cs="Arial"/>
      <w:b/>
      <w:bCs/>
      <w:color w:val="000000"/>
      <w:sz w:val="24"/>
      <w:szCs w:val="24"/>
    </w:rPr>
  </w:style>
  <w:style w:type="paragraph" w:styleId="Heading3">
    <w:name w:val="heading 3"/>
    <w:basedOn w:val="Normal"/>
    <w:next w:val="Normal"/>
    <w:link w:val="Heading3Char"/>
    <w:uiPriority w:val="9"/>
    <w:semiHidden/>
    <w:unhideWhenUsed/>
    <w:qFormat/>
    <w:pPr>
      <w:keepNext/>
      <w:keepLines/>
      <w:spacing w:before="240"/>
      <w:outlineLvl w:val="2"/>
    </w:pPr>
    <w:rPr>
      <w:rFonts w:ascii="Arial" w:eastAsia="Arial" w:hAnsi="Arial" w:cs="Arial"/>
      <w:b/>
      <w:bCs/>
      <w:color w:val="000000"/>
      <w:sz w:val="22"/>
      <w:szCs w:val="22"/>
    </w:rPr>
  </w:style>
  <w:style w:type="paragraph" w:styleId="Heading4">
    <w:name w:val="heading 4"/>
    <w:basedOn w:val="Normal"/>
    <w:next w:val="Normal"/>
    <w:link w:val="Heading4Char"/>
    <w:uiPriority w:val="9"/>
    <w:semiHidden/>
    <w:unhideWhenUsed/>
    <w:qFormat/>
    <w:pPr>
      <w:keepNext/>
      <w:keepLines/>
      <w:spacing w:before="240"/>
      <w:outlineLvl w:val="3"/>
    </w:pPr>
    <w:rPr>
      <w:rFonts w:ascii="Arial" w:eastAsia="Arial" w:hAnsi="Arial" w:cs="Arial"/>
      <w:color w:val="000000"/>
      <w:sz w:val="22"/>
      <w:szCs w:val="22"/>
    </w:rPr>
  </w:style>
  <w:style w:type="paragraph" w:styleId="Heading5">
    <w:name w:val="heading 5"/>
    <w:basedOn w:val="Normal"/>
    <w:next w:val="Normal"/>
    <w:link w:val="Heading5Char"/>
    <w:uiPriority w:val="9"/>
    <w:semiHidden/>
    <w:unhideWhenUsed/>
    <w:qFormat/>
    <w:pPr>
      <w:keepNext/>
      <w:keepLines/>
      <w:spacing w:before="40"/>
      <w:outlineLvl w:val="4"/>
    </w:pPr>
    <w:rPr>
      <w:rFonts w:ascii="Calibri" w:eastAsia="Calibri" w:hAnsi="Calibri" w:cs="Calibri"/>
      <w:color w:val="000000"/>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rPr>
      <w:rFonts w:ascii="Cambria" w:eastAsia="Cambria" w:hAnsi="Cambria" w:cs="Cambria"/>
      <w:color w:val="000000"/>
      <w:sz w:val="56"/>
      <w:szCs w:val="56"/>
    </w:rPr>
  </w:style>
  <w:style w:type="paragraph" w:customStyle="1" w:styleId="1Einrckung">
    <w:name w:val="1. Einrückung"/>
    <w:basedOn w:val="Normal"/>
    <w:uiPriority w:val="2"/>
    <w:qFormat/>
    <w:rsid w:val="00676462"/>
    <w:pPr>
      <w:tabs>
        <w:tab w:val="left" w:pos="567"/>
      </w:tabs>
      <w:ind w:left="567" w:hanging="567"/>
    </w:pPr>
    <w:rPr>
      <w:rFonts w:ascii="Arial" w:hAnsi="Arial"/>
      <w:color w:val="auto"/>
      <w:sz w:val="22"/>
      <w:szCs w:val="22"/>
    </w:rPr>
  </w:style>
  <w:style w:type="paragraph" w:customStyle="1" w:styleId="2Einrckung">
    <w:name w:val="2. Einrückung"/>
    <w:basedOn w:val="Normal"/>
    <w:uiPriority w:val="2"/>
    <w:qFormat/>
    <w:rsid w:val="00676462"/>
    <w:pPr>
      <w:tabs>
        <w:tab w:val="left" w:pos="567"/>
        <w:tab w:val="left" w:pos="1134"/>
      </w:tabs>
      <w:ind w:left="1134" w:hanging="567"/>
    </w:pPr>
    <w:rPr>
      <w:rFonts w:ascii="Arial" w:hAnsi="Arial"/>
      <w:color w:val="auto"/>
      <w:sz w:val="22"/>
      <w:szCs w:val="22"/>
    </w:rPr>
  </w:style>
  <w:style w:type="paragraph" w:customStyle="1" w:styleId="3Einrckung">
    <w:name w:val="3. Einrückung"/>
    <w:basedOn w:val="Normal"/>
    <w:uiPriority w:val="2"/>
    <w:qFormat/>
    <w:rsid w:val="00676462"/>
    <w:pPr>
      <w:tabs>
        <w:tab w:val="left" w:pos="567"/>
        <w:tab w:val="left" w:pos="1134"/>
        <w:tab w:val="left" w:pos="1701"/>
      </w:tabs>
      <w:ind w:left="1701" w:hanging="567"/>
    </w:pPr>
    <w:rPr>
      <w:rFonts w:ascii="Arial" w:hAnsi="Arial"/>
      <w:color w:val="auto"/>
      <w:sz w:val="22"/>
      <w:szCs w:val="22"/>
    </w:rPr>
  </w:style>
  <w:style w:type="paragraph" w:styleId="Footer">
    <w:name w:val="footer"/>
    <w:basedOn w:val="Normal"/>
    <w:link w:val="FooterChar"/>
    <w:unhideWhenUsed/>
    <w:rsid w:val="00676462"/>
    <w:pPr>
      <w:tabs>
        <w:tab w:val="center" w:pos="4536"/>
        <w:tab w:val="right" w:pos="9072"/>
      </w:tabs>
    </w:pPr>
    <w:rPr>
      <w:rFonts w:ascii="Arial" w:hAnsi="Arial"/>
      <w:color w:val="auto"/>
      <w:sz w:val="22"/>
      <w:szCs w:val="22"/>
    </w:rPr>
  </w:style>
  <w:style w:type="character" w:customStyle="1" w:styleId="FooterChar">
    <w:name w:val="Footer Char"/>
    <w:basedOn w:val="DefaultParagraphFont"/>
    <w:link w:val="Footer"/>
    <w:rsid w:val="00676462"/>
    <w:rPr>
      <w:rFonts w:ascii="Arial" w:eastAsiaTheme="minorHAnsi" w:hAnsi="Arial"/>
      <w:lang w:eastAsia="en-US"/>
    </w:rPr>
  </w:style>
  <w:style w:type="paragraph" w:styleId="NoSpacing">
    <w:name w:val="No Spacing"/>
    <w:basedOn w:val="Normal"/>
    <w:uiPriority w:val="4"/>
    <w:unhideWhenUsed/>
    <w:rsid w:val="00676462"/>
    <w:rPr>
      <w:rFonts w:ascii="Arial" w:hAnsi="Arial"/>
      <w:color w:val="auto"/>
      <w:sz w:val="22"/>
      <w:szCs w:val="22"/>
    </w:rPr>
  </w:style>
  <w:style w:type="paragraph" w:styleId="Header">
    <w:name w:val="header"/>
    <w:basedOn w:val="Normal"/>
    <w:link w:val="HeaderChar"/>
    <w:unhideWhenUsed/>
    <w:rsid w:val="00676462"/>
    <w:pPr>
      <w:tabs>
        <w:tab w:val="center" w:pos="4536"/>
        <w:tab w:val="right" w:pos="9072"/>
      </w:tabs>
    </w:pPr>
    <w:rPr>
      <w:rFonts w:ascii="Arial" w:hAnsi="Arial"/>
      <w:color w:val="auto"/>
      <w:sz w:val="22"/>
      <w:szCs w:val="22"/>
    </w:rPr>
  </w:style>
  <w:style w:type="character" w:customStyle="1" w:styleId="HeaderChar">
    <w:name w:val="Header Char"/>
    <w:basedOn w:val="DefaultParagraphFont"/>
    <w:link w:val="Header"/>
    <w:rsid w:val="00676462"/>
    <w:rPr>
      <w:rFonts w:ascii="Arial" w:eastAsiaTheme="minorHAnsi" w:hAnsi="Arial"/>
      <w:lang w:eastAsia="en-US"/>
    </w:rPr>
  </w:style>
  <w:style w:type="character" w:styleId="PageNumber">
    <w:name w:val="page number"/>
    <w:basedOn w:val="DefaultParagraphFont"/>
    <w:semiHidden/>
    <w:unhideWhenUsed/>
    <w:rsid w:val="00676462"/>
  </w:style>
  <w:style w:type="paragraph" w:styleId="BalloonText">
    <w:name w:val="Balloon Text"/>
    <w:basedOn w:val="Normal"/>
    <w:link w:val="BalloonTextChar"/>
    <w:uiPriority w:val="99"/>
    <w:semiHidden/>
    <w:unhideWhenUsed/>
    <w:rsid w:val="00676462"/>
    <w:rPr>
      <w:rFonts w:ascii="Tahoma" w:hAnsi="Tahoma" w:cs="Tahoma"/>
      <w:color w:val="auto"/>
      <w:sz w:val="16"/>
      <w:szCs w:val="16"/>
    </w:rPr>
  </w:style>
  <w:style w:type="character" w:customStyle="1" w:styleId="BalloonTextChar">
    <w:name w:val="Balloon Text Char"/>
    <w:basedOn w:val="DefaultParagraphFont"/>
    <w:link w:val="BalloonText"/>
    <w:uiPriority w:val="99"/>
    <w:semiHidden/>
    <w:rsid w:val="00676462"/>
    <w:rPr>
      <w:rFonts w:ascii="Tahoma" w:eastAsiaTheme="minorHAnsi" w:hAnsi="Tahoma" w:cs="Tahoma"/>
      <w:sz w:val="16"/>
      <w:szCs w:val="16"/>
      <w:lang w:eastAsia="en-US"/>
    </w:rPr>
  </w:style>
  <w:style w:type="table" w:styleId="TableGrid">
    <w:name w:val="Table Grid"/>
    <w:basedOn w:val="TableNormal"/>
    <w:rsid w:val="00676462"/>
    <w:rPr>
      <w:rFonts w:ascii="Arial" w:eastAsia="Times New Roman" w:hAnsi="Arial"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676462"/>
    <w:rPr>
      <w:rFonts w:ascii="Arial" w:eastAsiaTheme="majorEastAsia" w:hAnsi="Arial" w:cstheme="majorBidi"/>
      <w:b/>
      <w:bCs/>
      <w:sz w:val="28"/>
      <w:szCs w:val="28"/>
      <w:lang w:eastAsia="en-US"/>
    </w:rPr>
  </w:style>
  <w:style w:type="character" w:customStyle="1" w:styleId="Heading2Char">
    <w:name w:val="Heading 2 Char"/>
    <w:basedOn w:val="DefaultParagraphFont"/>
    <w:link w:val="Heading2"/>
    <w:uiPriority w:val="1"/>
    <w:rsid w:val="00676462"/>
    <w:rPr>
      <w:rFonts w:ascii="Arial" w:eastAsiaTheme="majorEastAsia" w:hAnsi="Arial" w:cstheme="majorBidi"/>
      <w:b/>
      <w:bCs/>
      <w:sz w:val="24"/>
      <w:szCs w:val="26"/>
      <w:lang w:eastAsia="en-US"/>
    </w:rPr>
  </w:style>
  <w:style w:type="character" w:customStyle="1" w:styleId="Heading3Char">
    <w:name w:val="Heading 3 Char"/>
    <w:basedOn w:val="DefaultParagraphFont"/>
    <w:link w:val="Heading3"/>
    <w:uiPriority w:val="1"/>
    <w:rsid w:val="00676462"/>
    <w:rPr>
      <w:rFonts w:ascii="Arial" w:eastAsiaTheme="majorEastAsia" w:hAnsi="Arial" w:cstheme="majorBidi"/>
      <w:b/>
      <w:bCs/>
      <w:lang w:eastAsia="en-US"/>
    </w:rPr>
  </w:style>
  <w:style w:type="character" w:customStyle="1" w:styleId="Heading4Char">
    <w:name w:val="Heading 4 Char"/>
    <w:basedOn w:val="DefaultParagraphFont"/>
    <w:link w:val="Heading4"/>
    <w:uiPriority w:val="9"/>
    <w:rsid w:val="008237D6"/>
    <w:rPr>
      <w:rFonts w:ascii="Arial" w:eastAsiaTheme="majorEastAsia" w:hAnsi="Arial" w:cstheme="majorBidi"/>
      <w:bCs/>
      <w:iCs/>
      <w:lang w:eastAsia="en-US"/>
    </w:rPr>
  </w:style>
  <w:style w:type="character" w:customStyle="1" w:styleId="TitleChar">
    <w:name w:val="Title Char"/>
    <w:basedOn w:val="DefaultParagraphFont"/>
    <w:link w:val="Title"/>
    <w:uiPriority w:val="10"/>
    <w:rsid w:val="008237D6"/>
    <w:rPr>
      <w:rFonts w:ascii="Cambria" w:eastAsiaTheme="majorEastAsia" w:hAnsi="Cambria" w:cstheme="majorBidi"/>
      <w:spacing w:val="-10"/>
      <w:kern w:val="28"/>
      <w:sz w:val="56"/>
      <w:szCs w:val="56"/>
      <w:lang w:eastAsia="en-US"/>
    </w:rPr>
  </w:style>
  <w:style w:type="character" w:customStyle="1" w:styleId="Heading5Char">
    <w:name w:val="Heading 5 Char"/>
    <w:basedOn w:val="DefaultParagraphFont"/>
    <w:link w:val="Heading5"/>
    <w:uiPriority w:val="9"/>
    <w:semiHidden/>
    <w:rsid w:val="008237D6"/>
    <w:rPr>
      <w:rFonts w:asciiTheme="majorHAnsi" w:eastAsiaTheme="majorEastAsia" w:hAnsiTheme="majorHAnsi" w:cstheme="majorBidi"/>
      <w:color w:val="000000" w:themeColor="accent1" w:themeShade="BF"/>
      <w:lang w:eastAsia="en-US"/>
    </w:rPr>
  </w:style>
  <w:style w:type="paragraph" w:customStyle="1" w:styleId="introtext">
    <w:name w:val="intro text"/>
    <w:basedOn w:val="Normal"/>
    <w:qFormat/>
    <w:rsid w:val="007B0493"/>
    <w:pPr>
      <w:spacing w:after="160" w:line="259" w:lineRule="auto"/>
    </w:pPr>
    <w:rPr>
      <w:b/>
      <w:lang w:val="pt-BR"/>
    </w:rPr>
  </w:style>
  <w:style w:type="paragraph" w:styleId="ListParagraph">
    <w:name w:val="List Paragraph"/>
    <w:basedOn w:val="Normal"/>
    <w:uiPriority w:val="34"/>
    <w:qFormat/>
    <w:rsid w:val="00CB34E8"/>
    <w:pPr>
      <w:ind w:left="720"/>
      <w:contextualSpacing/>
    </w:p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eur01.safelinks.protection.outlook.com/?url=https%3A%2F%2Fhydrogen-unido.limesurvey.net%2FWiGH-UNIDO-Global-Hydrogen-Gender-Survey-2026%3Flang%3Den%26newtest%3DY&amp;data=05%7C02%7Cmaren.schoettler%40giz.de%7Ce9284db7f6e6459b5dd208de2906bdc1%7C5bbab28cdef3460488225e707da8dba8%7C0%7C0%7C638993306139804533%7CUnknown%7CTWFpbGZsb3d8eyJFbXB0eU1hcGkiOnRydWUsIlYiOiIwLjAuMDAwMCIsIlAiOiJXaW4zMiIsIkFOIjoiTWFpbCIsIldUIjoyfQ%3D%3D%7C0%7C%7C%7C&amp;sdata=Dr2N%2FLMRGSbU4R9k129xH1hO%2FTkJ2nCbjpumnj6q5os%3D&amp;reserved=0"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01.safelinks.protection.outlook.com/?url=https%3A%2F%2Fhydrogen-unido.limesurvey.net%2FWiGH-UNIDO-Global-Hydrogen-Gender-Survey-2026%3Flang%3Den%26newtest%3DY&amp;data=05%7C02%7Cmaren.schoettler%40giz.de%7Ce9284db7f6e6459b5dd208de2906bdc1%7C5bbab28cdef3460488225e707da8dba8%7C0%7C0%7C638993306139804533%7CUnknown%7CTWFpbGZsb3d8eyJFbXB0eU1hcGkiOnRydWUsIlYiOiIwLjAuMDAwMCIsIlAiOiJXaW4zMiIsIkFOIjoiTWFpbCIsIldUIjoyfQ%3D%3D%7C0%7C%7C%7C&amp;sdata=Dr2N%2FLMRGSbU4R9k129xH1hO%2FTkJ2nCbjpumnj6q5os%3D&amp;reserved=0"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eur01.safelinks.protection.outlook.com/?url=https%3A%2F%2Fhydrogen-unido.limesurvey.net%2FWiGH-UNIDO-Global-Hydrogen-Gender-Survey-2026%3Flang%3Den%26newtest%3DY&amp;data=05%7C02%7Cmaren.schoettler%40giz.de%7Ce9284db7f6e6459b5dd208de2906bdc1%7C5bbab28cdef3460488225e707da8dba8%7C0%7C0%7C638993306139804533%7CUnknown%7CTWFpbGZsb3d8eyJFbXB0eU1hcGkiOnRydWUsIlYiOiIwLjAuMDAwMCIsIlAiOiJXaW4zMiIsIkFOIjoiTWFpbCIsIldUIjoyfQ%3D%3D%7C0%7C%7C%7C&amp;sdata=Dr2N%2FLMRGSbU4R9k129xH1hO%2FTkJ2nCbjpumnj6q5os%3D&amp;reserved=0" TargetMode="External"/><Relationship Id="rId4" Type="http://schemas.openxmlformats.org/officeDocument/2006/relationships/settings" Target="settings.xml"/><Relationship Id="rId9" Type="http://schemas.openxmlformats.org/officeDocument/2006/relationships/hyperlink" Target="https://eur01.safelinks.protection.outlook.com/?url=https%3A%2F%2Fhydrogen-unido.limesurvey.net%2FWiGH-UNIDO-Global-Hydrogen-Gender-Survey-2026%3Flang%3Den%26newtest%3DY&amp;data=05%7C02%7Cmaren.schoettler%40giz.de%7Ce9284db7f6e6459b5dd208de2906bdc1%7C5bbab28cdef3460488225e707da8dba8%7C0%7C0%7C638993306139804533%7CUnknown%7CTWFpbGZsb3d8eyJFbXB0eU1hcGkiOnRydWUsIlYiOiIwLjAuMDAwMCIsIlAiOiJXaW4zMiIsIkFOIjoiTWFpbCIsIldUIjoyfQ%3D%3D%7C0%7C%7C%7C&amp;sdata=Dr2N%2FLMRGSbU4R9k129xH1hO%2FTkJ2nCbjpumnj6q5os%3D&amp;reserved=0"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Custom 2">
      <a:dk1>
        <a:srgbClr val="FF4D40"/>
      </a:dk1>
      <a:lt1>
        <a:srgbClr val="17AD84"/>
      </a:lt1>
      <a:dk2>
        <a:srgbClr val="454047"/>
      </a:dk2>
      <a:lt2>
        <a:srgbClr val="E7E6E6"/>
      </a:lt2>
      <a:accent1>
        <a:srgbClr val="000000"/>
      </a:accent1>
      <a:accent2>
        <a:srgbClr val="FFFFFF"/>
      </a:accent2>
      <a:accent3>
        <a:srgbClr val="FF4D40"/>
      </a:accent3>
      <a:accent4>
        <a:srgbClr val="17AD84"/>
      </a:accent4>
      <a:accent5>
        <a:srgbClr val="454047"/>
      </a:accent5>
      <a:accent6>
        <a:srgbClr val="E7E6E6"/>
      </a:accent6>
      <a:hlink>
        <a:srgbClr val="000000"/>
      </a:hlink>
      <a:folHlink>
        <a:srgbClr val="FFFFF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jT8M2FPxJysaX0UOU8/aYGGgBQ==">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852</Words>
  <Characters>5370</Characters>
  <Application>Microsoft Office Word</Application>
  <DocSecurity>0</DocSecurity>
  <Lines>44</Lines>
  <Paragraphs>12</Paragraphs>
  <ScaleCrop>false</ScaleCrop>
  <Company/>
  <LinksUpToDate>false</LinksUpToDate>
  <CharactersWithSpaces>6210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Maren Schoettler</dc:creator>
  <cp:lastModifiedBy>Maren</cp:lastModifiedBy>
  <cp:revision>3</cp:revision>
  <dcterms:created xsi:type="dcterms:W3CDTF">2022-11-07T17:16:00Z</dcterms:created>
  <dcterms:modified xsi:type="dcterms:W3CDTF">2025-11-23T12:26:00Z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0x01010093285022B5985B479FE36DF675FCBCCE</vt:lpwstr>
  </property>
  <property fmtid="{D5CDD505-2E9C-101B-9397-08002B2CF9AE}" pid="3" name="MediaServiceImageTags">
    <vt:lpwstr/>
  </property>
</Properties>
</file>